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F4728A"/>
    <w:tbl>
      <w:tblPr>
        <w:tblStyle w:val="TableGrid"/>
        <w:tblpPr w:leftFromText="180" w:rightFromText="180" w:vertAnchor="page" w:horzAnchor="page" w:tblpX="1831" w:tblpY="2336"/>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2279"/>
        <w:gridCol w:w="1825"/>
        <w:gridCol w:w="1245"/>
        <w:gridCol w:w="3173"/>
      </w:tblGrid>
      <w:tr>
        <w:tblPrEx>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Ex>
        <w:tc>
          <w:tcPr>
            <w:tcW w:w="8522" w:type="dxa"/>
            <w:gridSpan w:val="4"/>
            <w:tcBorders>
              <w:tl2br w:val="nil"/>
              <w:tr2bl w:val="nil"/>
            </w:tcBorders>
          </w:tcPr>
          <w:p w:rsidR="00F4728A">
            <w:pPr>
              <w:jc w:val="center"/>
              <w:rPr>
                <w:rFonts w:ascii="Times New Roman" w:hAnsi="Times New Roman"/>
                <w:color w:val="000000"/>
                <w:sz w:val="21"/>
                <w:szCs w:val="21"/>
                <w:lang w:eastAsia="lv-LV"/>
              </w:rPr>
            </w:pPr>
          </w:p>
          <w:p w:rsidR="00D462B5" w:rsidRPr="00F4728A">
            <w:pPr>
              <w:jc w:val="center"/>
              <w:rPr>
                <w:rFonts w:ascii="Times New Roman" w:hAnsi="Times New Roman"/>
                <w:color w:val="000000"/>
                <w:sz w:val="21"/>
                <w:szCs w:val="21"/>
                <w:lang w:eastAsia="lv-LV"/>
              </w:rPr>
            </w:pPr>
            <w:r>
              <w:rPr>
                <w:rFonts w:ascii="Times New Roman" w:hAnsi="Times New Roman"/>
                <w:noProof/>
                <w:sz w:val="24"/>
                <w:szCs w:val="24"/>
              </w:rPr>
              <w:drawing>
                <wp:anchor distT="0" distB="0" distL="114300" distR="114300" simplePos="0" relativeHeight="251658240" behindDoc="1" locked="0" layoutInCell="1" allowOverlap="1">
                  <wp:simplePos x="0" y="0"/>
                  <wp:positionH relativeFrom="column">
                    <wp:posOffset>-600075</wp:posOffset>
                  </wp:positionH>
                  <wp:positionV relativeFrom="paragraph">
                    <wp:posOffset>-1022350</wp:posOffset>
                  </wp:positionV>
                  <wp:extent cx="6578600" cy="1219200"/>
                  <wp:effectExtent l="0" t="0" r="0" b="0"/>
                  <wp:wrapNone/>
                  <wp:docPr id="1" name="Picture 1" descr="C:\Users\Šlšrutš MT\Downloads\VM_ESF_LV_korige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86675" name="Picture 1" descr="C:\Users\Šlšrutš MT\Downloads\VM_ESF_LV_korigets (1).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l="144" t="24706"/>
                          <a:stretch>
                            <a:fillRect/>
                          </a:stretch>
                        </pic:blipFill>
                        <pic:spPr bwMode="auto">
                          <a:xfrm>
                            <a:off x="0" y="0"/>
                            <a:ext cx="6578600" cy="12192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7923">
              <w:rPr>
                <w:rFonts w:ascii="Times New Roman" w:hAnsi="Times New Roman"/>
                <w:color w:val="000000"/>
                <w:sz w:val="21"/>
                <w:szCs w:val="21"/>
                <w:lang w:eastAsia="lv-LV"/>
              </w:rPr>
              <w:t>Ieteikumi izstrādāti ESF projekta „Kompleksi veselības veicināšanas un slimību profilakses pasākumi” ietvaros (identifikācijas Nr.9.2.4.1./16/I/001)</w:t>
            </w:r>
          </w:p>
        </w:tc>
      </w:tr>
      <w:tr>
        <w:tblPrEx>
          <w:tblW w:w="0" w:type="auto"/>
          <w:tblLayout w:type="fixed"/>
          <w:tblLook w:val="04A0"/>
        </w:tblPrEx>
        <w:tc>
          <w:tcPr>
            <w:tcW w:w="8522" w:type="dxa"/>
            <w:gridSpan w:val="4"/>
            <w:tcBorders>
              <w:tl2br w:val="nil"/>
              <w:tr2bl w:val="nil"/>
            </w:tcBorders>
          </w:tcPr>
          <w:p w:rsidR="00D462B5">
            <w:pPr>
              <w:rPr>
                <w:rFonts w:ascii="Times New Roman" w:hAnsi="Times New Roman"/>
              </w:rPr>
            </w:pPr>
          </w:p>
        </w:tc>
      </w:tr>
      <w:tr>
        <w:tblPrEx>
          <w:tblW w:w="0" w:type="auto"/>
          <w:tblLayout w:type="fixed"/>
          <w:tblLook w:val="04A0"/>
        </w:tblPrEx>
        <w:tc>
          <w:tcPr>
            <w:tcW w:w="8522" w:type="dxa"/>
            <w:gridSpan w:val="4"/>
            <w:tcBorders>
              <w:tl2br w:val="nil"/>
              <w:tr2bl w:val="nil"/>
            </w:tcBorders>
          </w:tcPr>
          <w:p w:rsidR="00D462B5">
            <w:pPr>
              <w:jc w:val="center"/>
              <w:rPr>
                <w:rFonts w:ascii="Times New Roman" w:hAnsi="Times New Roman"/>
              </w:rPr>
            </w:pPr>
            <w:r>
              <w:rPr>
                <w:rFonts w:ascii="Times New Roman" w:hAnsi="Times New Roman"/>
                <w:b/>
                <w:bCs/>
                <w:sz w:val="28"/>
                <w:szCs w:val="28"/>
              </w:rPr>
              <w:t>Uztura ieteikumi saaugumu slimības gadījumā</w:t>
            </w:r>
          </w:p>
        </w:tc>
      </w:tr>
      <w:tr>
        <w:tblPrEx>
          <w:tblW w:w="0" w:type="auto"/>
          <w:tblLayout w:type="fixed"/>
          <w:tblLook w:val="04A0"/>
        </w:tblPrEx>
        <w:tc>
          <w:tcPr>
            <w:tcW w:w="8522" w:type="dxa"/>
            <w:gridSpan w:val="4"/>
            <w:tcBorders>
              <w:bottom w:val="nil"/>
              <w:tl2br w:val="nil"/>
              <w:tr2bl w:val="nil"/>
            </w:tcBorders>
          </w:tcPr>
          <w:p w:rsidR="00D462B5">
            <w:pPr>
              <w:rPr>
                <w:rFonts w:ascii="Times New Roman" w:hAnsi="Times New Roman"/>
                <w:sz w:val="24"/>
                <w:szCs w:val="24"/>
              </w:rPr>
            </w:pPr>
          </w:p>
        </w:tc>
      </w:tr>
      <w:tr>
        <w:tblPrEx>
          <w:tblW w:w="0" w:type="auto"/>
          <w:tblLayout w:type="fixed"/>
          <w:tblLook w:val="04A0"/>
        </w:tblPrEx>
        <w:tc>
          <w:tcPr>
            <w:tcW w:w="8522" w:type="dxa"/>
            <w:gridSpan w:val="4"/>
            <w:tcBorders>
              <w:top w:val="nil"/>
              <w:left w:val="nil"/>
              <w:bottom w:val="single" w:sz="4" w:space="0" w:color="auto"/>
              <w:right w:val="nil"/>
              <w:tl2br w:val="nil"/>
              <w:tr2bl w:val="nil"/>
            </w:tcBorders>
          </w:tcPr>
          <w:p w:rsidR="00D462B5">
            <w:pPr>
              <w:spacing w:after="0"/>
              <w:rPr>
                <w:rFonts w:ascii="Times New Roman" w:hAnsi="Times New Roman"/>
                <w:sz w:val="24"/>
                <w:szCs w:val="24"/>
              </w:rPr>
            </w:pPr>
            <w:r>
              <w:rPr>
                <w:rFonts w:ascii="Times New Roman" w:hAnsi="Times New Roman"/>
                <w:sz w:val="24"/>
                <w:szCs w:val="24"/>
              </w:rPr>
              <w:t xml:space="preserve">Pacientiem pēc staru terapijas, iekaisuma procesa vai vēdera dobuma orgānu operācijām var attīstīties saaugumi - </w:t>
            </w:r>
            <w:r>
              <w:rPr>
                <w:rFonts w:ascii="Times New Roman" w:hAnsi="Times New Roman"/>
                <w:b/>
                <w:bCs/>
                <w:sz w:val="24"/>
                <w:szCs w:val="24"/>
              </w:rPr>
              <w:t>īpatnēji saistaudu veidojumi,</w:t>
            </w:r>
            <w:r>
              <w:rPr>
                <w:rFonts w:ascii="Times New Roman" w:hAnsi="Times New Roman"/>
                <w:sz w:val="24"/>
                <w:szCs w:val="24"/>
              </w:rPr>
              <w:t xml:space="preserve"> kas veidojas starp zarnu cilpām, iekšējo vēdera dobuma sienu jeb </w:t>
            </w:r>
            <w:r>
              <w:rPr>
                <w:rFonts w:ascii="Times New Roman" w:hAnsi="Times New Roman"/>
                <w:sz w:val="24"/>
                <w:szCs w:val="24"/>
              </w:rPr>
              <w:t>peritoneju</w:t>
            </w:r>
            <w:r>
              <w:rPr>
                <w:rFonts w:ascii="Times New Roman" w:hAnsi="Times New Roman"/>
                <w:sz w:val="24"/>
                <w:szCs w:val="24"/>
              </w:rPr>
              <w:t>, vai citiem vēdera dobuma un mazā ieg</w:t>
            </w:r>
            <w:r>
              <w:rPr>
                <w:rFonts w:ascii="Times New Roman" w:hAnsi="Times New Roman"/>
                <w:sz w:val="24"/>
                <w:szCs w:val="24"/>
              </w:rPr>
              <w:t xml:space="preserve">urņa orgāniem (piem., aknām, žultspūsli, dzemdi, urīnpūsli).  </w:t>
            </w:r>
          </w:p>
          <w:p w:rsidR="00D462B5">
            <w:pPr>
              <w:spacing w:after="0"/>
              <w:rPr>
                <w:rFonts w:ascii="Times New Roman" w:hAnsi="Times New Roman"/>
                <w:sz w:val="24"/>
                <w:szCs w:val="24"/>
              </w:rPr>
            </w:pPr>
          </w:p>
          <w:p w:rsidR="00D462B5">
            <w:pPr>
              <w:spacing w:after="0"/>
              <w:rPr>
                <w:rFonts w:ascii="Times New Roman" w:hAnsi="Times New Roman"/>
                <w:sz w:val="24"/>
                <w:szCs w:val="24"/>
              </w:rPr>
            </w:pPr>
            <w:r>
              <w:rPr>
                <w:rFonts w:ascii="Times New Roman" w:hAnsi="Times New Roman"/>
                <w:sz w:val="24"/>
                <w:szCs w:val="24"/>
              </w:rPr>
              <w:t xml:space="preserve">Veselam cilvēkam tievo un resno zarnu cilpas ir kustīgas un piedalās gremošanas procesā. Savukārt, saaugumu dēļ to kustīgums tiek ierobežots, tās vairs nevar adekvāti pildīt savu funkciju, un </w:t>
            </w:r>
            <w:r>
              <w:rPr>
                <w:rFonts w:ascii="Times New Roman" w:hAnsi="Times New Roman"/>
                <w:sz w:val="24"/>
                <w:szCs w:val="24"/>
              </w:rPr>
              <w:t xml:space="preserve">var rasties mehāniski zarnu </w:t>
            </w:r>
            <w:r>
              <w:rPr>
                <w:rFonts w:ascii="Times New Roman" w:hAnsi="Times New Roman"/>
                <w:sz w:val="24"/>
                <w:szCs w:val="24"/>
              </w:rPr>
              <w:t>caurejamības</w:t>
            </w:r>
            <w:r>
              <w:rPr>
                <w:rFonts w:ascii="Times New Roman" w:hAnsi="Times New Roman"/>
                <w:sz w:val="24"/>
                <w:szCs w:val="24"/>
              </w:rPr>
              <w:t xml:space="preserve"> traucējumi, kas var radīt aizcietējumus, vēdersāpes, vēdera pūšanos. </w:t>
            </w:r>
          </w:p>
          <w:p w:rsidR="00D462B5">
            <w:pPr>
              <w:spacing w:after="0"/>
              <w:rPr>
                <w:rFonts w:ascii="Times New Roman" w:hAnsi="Times New Roman"/>
                <w:sz w:val="24"/>
                <w:szCs w:val="24"/>
              </w:rPr>
            </w:pPr>
          </w:p>
          <w:p w:rsidR="00D462B5">
            <w:pPr>
              <w:spacing w:after="0"/>
              <w:rPr>
                <w:rFonts w:ascii="Times New Roman" w:hAnsi="Times New Roman"/>
                <w:sz w:val="24"/>
                <w:szCs w:val="24"/>
              </w:rPr>
            </w:pPr>
            <w:r>
              <w:rPr>
                <w:rFonts w:ascii="Times New Roman" w:hAnsi="Times New Roman"/>
                <w:sz w:val="24"/>
                <w:szCs w:val="24"/>
              </w:rPr>
              <w:t>Lai gan lielākajai daļai pacientu ar saaugumiem vēdera dobumā nav sūdzību, gana daudziem tie rada augstāk minētās gremošanas problēmas. Šādos ga</w:t>
            </w:r>
            <w:r>
              <w:rPr>
                <w:rFonts w:ascii="Times New Roman" w:hAnsi="Times New Roman"/>
                <w:sz w:val="24"/>
                <w:szCs w:val="24"/>
              </w:rPr>
              <w:t xml:space="preserve">dījumos runā par </w:t>
            </w:r>
            <w:r>
              <w:rPr>
                <w:rFonts w:ascii="Times New Roman" w:hAnsi="Times New Roman"/>
                <w:b/>
                <w:bCs/>
                <w:sz w:val="24"/>
                <w:szCs w:val="24"/>
              </w:rPr>
              <w:t>saaugumu slimību</w:t>
            </w:r>
            <w:r>
              <w:rPr>
                <w:rFonts w:ascii="Times New Roman" w:hAnsi="Times New Roman"/>
                <w:sz w:val="24"/>
                <w:szCs w:val="24"/>
              </w:rPr>
              <w:t>. Jāņem vērā, ka saaugumu slimības simptomi parasti neparādās uzreiz pēc operācijas vai iekaisuma, bet gan pēc vairākiem mēnešiem vai pat gadiem.</w:t>
            </w:r>
          </w:p>
          <w:p w:rsidR="00D462B5">
            <w:pPr>
              <w:spacing w:after="0"/>
              <w:rPr>
                <w:rFonts w:ascii="Times New Roman" w:hAnsi="Times New Roman"/>
                <w:sz w:val="24"/>
                <w:szCs w:val="24"/>
              </w:rPr>
            </w:pPr>
          </w:p>
          <w:p w:rsidR="00D462B5">
            <w:pPr>
              <w:spacing w:after="0"/>
              <w:rPr>
                <w:rFonts w:ascii="Times New Roman" w:hAnsi="Times New Roman"/>
                <w:sz w:val="24"/>
                <w:szCs w:val="24"/>
              </w:rPr>
            </w:pPr>
            <w:r>
              <w:rPr>
                <w:rFonts w:ascii="Times New Roman" w:hAnsi="Times New Roman"/>
                <w:sz w:val="24"/>
                <w:szCs w:val="24"/>
              </w:rPr>
              <w:t>Gan veselīga uztura ieteikumos, gan aizcietējumu gadījumā rekomendē šķiedrvi</w:t>
            </w:r>
            <w:r>
              <w:rPr>
                <w:rFonts w:ascii="Times New Roman" w:hAnsi="Times New Roman"/>
                <w:sz w:val="24"/>
                <w:szCs w:val="24"/>
              </w:rPr>
              <w:t xml:space="preserve">elām bagātu uzturu, bet saaugumu slimības radītu aizcietējumu gadījumā tas nesniegs cerēto efektu, turklāt var radīt vēl lielāku diskomfortu (īpaši nešķīstošās šķiedrvielas, skat. turpmāk tekstā), jo tās palielina zarnu satura tilpumu jau tā sašaurinātajā </w:t>
            </w:r>
            <w:r>
              <w:rPr>
                <w:rFonts w:ascii="Times New Roman" w:hAnsi="Times New Roman"/>
                <w:sz w:val="24"/>
                <w:szCs w:val="24"/>
              </w:rPr>
              <w:t>zarnas daļā.</w:t>
            </w:r>
          </w:p>
          <w:p w:rsidR="00D462B5">
            <w:pPr>
              <w:rPr>
                <w:rFonts w:ascii="Times New Roman" w:hAnsi="Times New Roman"/>
                <w:color w:val="000000" w:themeColor="text1"/>
                <w:sz w:val="24"/>
                <w:szCs w:val="24"/>
              </w:rPr>
            </w:pPr>
            <w:r>
              <w:rPr>
                <w:rFonts w:ascii="Times New Roman" w:hAnsi="Times New Roman"/>
                <w:sz w:val="24"/>
                <w:szCs w:val="24"/>
              </w:rPr>
              <w:t>Diētas plāns katram pacientam var nedaudz atšķirties, atkarībā no zarnu nosprostojuma jeb obstrukcijas pakāpes. Samazinot uzturā šķiedrvielu daudzumu, mazinās zarnu satura apjoms sašaurinātajās zarnu vietās, līdz ar to mazinās zarnu nosprostoš</w:t>
            </w:r>
            <w:r>
              <w:rPr>
                <w:rFonts w:ascii="Times New Roman" w:hAnsi="Times New Roman"/>
                <w:sz w:val="24"/>
                <w:szCs w:val="24"/>
              </w:rPr>
              <w:t>anās risks un tādi simptomi kā vēdera sāpes, pilnuma sajūta un gāzu veidošanās.</w:t>
            </w:r>
          </w:p>
        </w:tc>
      </w:tr>
      <w:tr>
        <w:tblPrEx>
          <w:tblW w:w="0" w:type="auto"/>
          <w:tblLayout w:type="fixed"/>
          <w:tblLook w:val="04A0"/>
        </w:tblPrEx>
        <w:tc>
          <w:tcPr>
            <w:tcW w:w="4104"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b/>
                <w:sz w:val="24"/>
                <w:szCs w:val="24"/>
              </w:rPr>
              <w:t>Simptomi</w:t>
            </w:r>
          </w:p>
        </w:tc>
        <w:tc>
          <w:tcPr>
            <w:tcW w:w="4418"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b/>
                <w:sz w:val="24"/>
                <w:szCs w:val="24"/>
              </w:rPr>
              <w:t>Diēta, kas var palīdzēt</w:t>
            </w:r>
          </w:p>
        </w:tc>
      </w:tr>
      <w:tr>
        <w:tblPrEx>
          <w:tblW w:w="0" w:type="auto"/>
          <w:tblLayout w:type="fixed"/>
          <w:tblLook w:val="04A0"/>
        </w:tblPrEx>
        <w:tc>
          <w:tcPr>
            <w:tcW w:w="4104"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 xml:space="preserve">Viegli </w:t>
            </w:r>
          </w:p>
          <w:p w:rsidR="00D462B5">
            <w:pPr>
              <w:numPr>
                <w:ilvl w:val="0"/>
                <w:numId w:val="2"/>
              </w:numPr>
              <w:spacing w:after="0"/>
              <w:rPr>
                <w:rFonts w:ascii="Times New Roman" w:hAnsi="Times New Roman"/>
                <w:sz w:val="24"/>
                <w:szCs w:val="24"/>
              </w:rPr>
            </w:pPr>
            <w:r>
              <w:rPr>
                <w:rFonts w:ascii="Times New Roman" w:hAnsi="Times New Roman"/>
                <w:sz w:val="24"/>
                <w:szCs w:val="24"/>
              </w:rPr>
              <w:t>Epizodisks diskomforts vēderā, pārmērīga zarnu gāzu veidošanās, vēdera pūšanās</w:t>
            </w:r>
          </w:p>
        </w:tc>
        <w:tc>
          <w:tcPr>
            <w:tcW w:w="4418"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Diēta ar zemu šķiedrvielu daudzumu</w:t>
            </w:r>
          </w:p>
        </w:tc>
      </w:tr>
      <w:tr>
        <w:tblPrEx>
          <w:tblW w:w="0" w:type="auto"/>
          <w:tblLayout w:type="fixed"/>
          <w:tblLook w:val="04A0"/>
        </w:tblPrEx>
        <w:tc>
          <w:tcPr>
            <w:tcW w:w="4104"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Vidēji smagi</w:t>
            </w:r>
          </w:p>
          <w:p w:rsidR="00D462B5">
            <w:pPr>
              <w:numPr>
                <w:ilvl w:val="0"/>
                <w:numId w:val="2"/>
              </w:numPr>
              <w:spacing w:after="0"/>
              <w:rPr>
                <w:rFonts w:ascii="Times New Roman" w:hAnsi="Times New Roman"/>
                <w:sz w:val="24"/>
                <w:szCs w:val="24"/>
              </w:rPr>
            </w:pPr>
            <w:r>
              <w:rPr>
                <w:rFonts w:ascii="Times New Roman" w:hAnsi="Times New Roman"/>
                <w:sz w:val="24"/>
                <w:szCs w:val="24"/>
              </w:rPr>
              <w:t>Vēdersāpes, diskomforts vēderā, vēdera pūšanās, kas nepāriet</w:t>
            </w:r>
          </w:p>
        </w:tc>
        <w:tc>
          <w:tcPr>
            <w:tcW w:w="4418"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Diēta ar minimālu šķiedrvielu daudzumu</w:t>
            </w:r>
          </w:p>
        </w:tc>
      </w:tr>
      <w:tr>
        <w:tblPrEx>
          <w:tblW w:w="0" w:type="auto"/>
          <w:tblLayout w:type="fixed"/>
          <w:tblLook w:val="04A0"/>
        </w:tblPrEx>
        <w:tc>
          <w:tcPr>
            <w:tcW w:w="4104"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Smagi</w:t>
            </w:r>
          </w:p>
          <w:p w:rsidR="00D462B5">
            <w:pPr>
              <w:numPr>
                <w:ilvl w:val="0"/>
                <w:numId w:val="2"/>
              </w:numPr>
              <w:spacing w:after="0"/>
              <w:rPr>
                <w:rFonts w:ascii="Times New Roman" w:hAnsi="Times New Roman"/>
                <w:sz w:val="24"/>
                <w:szCs w:val="24"/>
              </w:rPr>
            </w:pPr>
            <w:r>
              <w:rPr>
                <w:rFonts w:ascii="Times New Roman" w:hAnsi="Times New Roman"/>
                <w:sz w:val="24"/>
                <w:szCs w:val="24"/>
              </w:rPr>
              <w:t xml:space="preserve">Izteiktas vēdersāpes, dedzināšanas sajūta, izteikta </w:t>
            </w:r>
            <w:r>
              <w:rPr>
                <w:rFonts w:ascii="Times New Roman" w:hAnsi="Times New Roman"/>
                <w:sz w:val="24"/>
                <w:szCs w:val="24"/>
              </w:rPr>
              <w:t>vēdera pūšanās, slikta dūša</w:t>
            </w:r>
          </w:p>
        </w:tc>
        <w:tc>
          <w:tcPr>
            <w:tcW w:w="4418"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Šķidrā diēta</w:t>
            </w:r>
          </w:p>
          <w:p w:rsidR="00D462B5">
            <w:pPr>
              <w:spacing w:after="0"/>
              <w:rPr>
                <w:rFonts w:ascii="Times New Roman" w:hAnsi="Times New Roman"/>
                <w:sz w:val="24"/>
                <w:szCs w:val="24"/>
              </w:rPr>
            </w:pPr>
            <w:r>
              <w:rPr>
                <w:rFonts w:ascii="Times New Roman" w:hAnsi="Times New Roman"/>
                <w:sz w:val="24"/>
                <w:szCs w:val="24"/>
              </w:rPr>
              <w:t>Nepieciešama ārsta konsultācija</w:t>
            </w:r>
          </w:p>
        </w:tc>
      </w:tr>
      <w:tr>
        <w:tblPrEx>
          <w:tblW w:w="0" w:type="auto"/>
          <w:tblLayout w:type="fixed"/>
          <w:tblLook w:val="04A0"/>
        </w:tblPrEx>
        <w:tc>
          <w:tcPr>
            <w:tcW w:w="4104" w:type="dxa"/>
            <w:gridSpan w:val="2"/>
            <w:tcBorders>
              <w:top w:val="single" w:sz="4" w:space="0" w:color="auto"/>
              <w:left w:val="nil"/>
              <w:bottom w:val="nil"/>
              <w:right w:val="nil"/>
            </w:tcBorders>
          </w:tcPr>
          <w:p w:rsidR="00D462B5">
            <w:pPr>
              <w:spacing w:after="0"/>
              <w:rPr>
                <w:rFonts w:ascii="Times New Roman" w:hAnsi="Times New Roman"/>
                <w:sz w:val="24"/>
                <w:szCs w:val="24"/>
              </w:rPr>
            </w:pPr>
          </w:p>
        </w:tc>
        <w:tc>
          <w:tcPr>
            <w:tcW w:w="4418" w:type="dxa"/>
            <w:gridSpan w:val="2"/>
            <w:tcBorders>
              <w:top w:val="single" w:sz="4" w:space="0" w:color="auto"/>
              <w:left w:val="nil"/>
              <w:bottom w:val="nil"/>
              <w:right w:val="nil"/>
            </w:tcBorders>
          </w:tcPr>
          <w:p w:rsidR="00D462B5">
            <w:pPr>
              <w:spacing w:after="0"/>
              <w:rPr>
                <w:rFonts w:ascii="Times New Roman" w:hAnsi="Times New Roman"/>
                <w:sz w:val="24"/>
                <w:szCs w:val="24"/>
              </w:rPr>
            </w:pPr>
          </w:p>
        </w:tc>
      </w:tr>
      <w:tr>
        <w:tblPrEx>
          <w:tblW w:w="0" w:type="auto"/>
          <w:tblLayout w:type="fixed"/>
          <w:tblLook w:val="04A0"/>
        </w:tblPrEx>
        <w:tc>
          <w:tcPr>
            <w:tcW w:w="8522" w:type="dxa"/>
            <w:gridSpan w:val="4"/>
            <w:tcBorders>
              <w:top w:val="nil"/>
              <w:left w:val="nil"/>
              <w:bottom w:val="nil"/>
              <w:right w:val="nil"/>
            </w:tcBorders>
          </w:tcPr>
          <w:p w:rsidR="00D462B5">
            <w:pPr>
              <w:spacing w:after="0"/>
              <w:rPr>
                <w:rFonts w:ascii="Times New Roman" w:hAnsi="Times New Roman"/>
                <w:sz w:val="24"/>
                <w:szCs w:val="24"/>
              </w:rPr>
            </w:pPr>
            <w:r>
              <w:rPr>
                <w:rFonts w:ascii="Times New Roman" w:hAnsi="Times New Roman"/>
                <w:sz w:val="24"/>
                <w:szCs w:val="24"/>
              </w:rPr>
              <w:t xml:space="preserve">Ir divi šķiedrvielu veidi: šķīstošās un nešķīstošās. Vairums graudaugu, augļu un dārzeņu satur abus veidus. </w:t>
            </w:r>
          </w:p>
          <w:p w:rsidR="00D462B5">
            <w:pPr>
              <w:spacing w:after="0"/>
              <w:ind w:firstLine="720"/>
              <w:rPr>
                <w:rFonts w:ascii="Times New Roman" w:hAnsi="Times New Roman"/>
                <w:sz w:val="24"/>
                <w:szCs w:val="24"/>
              </w:rPr>
            </w:pPr>
            <w:r>
              <w:rPr>
                <w:rFonts w:ascii="Times New Roman" w:hAnsi="Times New Roman"/>
                <w:b/>
                <w:bCs/>
                <w:sz w:val="24"/>
                <w:szCs w:val="24"/>
              </w:rPr>
              <w:t>Nešķīstošās šķiedrvielas</w:t>
            </w:r>
            <w:r>
              <w:rPr>
                <w:rFonts w:ascii="Times New Roman" w:hAnsi="Times New Roman"/>
                <w:sz w:val="24"/>
                <w:szCs w:val="24"/>
              </w:rPr>
              <w:t xml:space="preserve"> ir galvenokārt atrodamas cietajā auga daļā- mizā, graudos vai sēklās. Tās rada lielāko fēču masu. Tāpat šīs šķiedrvielas i</w:t>
            </w:r>
            <w:r>
              <w:rPr>
                <w:rFonts w:ascii="Times New Roman" w:hAnsi="Times New Roman"/>
                <w:sz w:val="24"/>
                <w:szCs w:val="24"/>
              </w:rPr>
              <w:t xml:space="preserve">r atrodamas </w:t>
            </w:r>
            <w:r>
              <w:rPr>
                <w:rFonts w:ascii="Times New Roman" w:hAnsi="Times New Roman"/>
                <w:sz w:val="24"/>
                <w:szCs w:val="24"/>
              </w:rPr>
              <w:t>pilngraudu</w:t>
            </w:r>
            <w:r>
              <w:rPr>
                <w:rFonts w:ascii="Times New Roman" w:hAnsi="Times New Roman"/>
                <w:sz w:val="24"/>
                <w:szCs w:val="24"/>
              </w:rPr>
              <w:t xml:space="preserve"> produktos (piemēram, rudzu un </w:t>
            </w:r>
            <w:r>
              <w:rPr>
                <w:rFonts w:ascii="Times New Roman" w:hAnsi="Times New Roman"/>
                <w:sz w:val="24"/>
                <w:szCs w:val="24"/>
              </w:rPr>
              <w:t>pilngraudu</w:t>
            </w:r>
            <w:r>
              <w:rPr>
                <w:rFonts w:ascii="Times New Roman" w:hAnsi="Times New Roman"/>
                <w:sz w:val="24"/>
                <w:szCs w:val="24"/>
              </w:rPr>
              <w:t xml:space="preserve"> maizē, brūnajos rīsos, </w:t>
            </w:r>
            <w:r>
              <w:rPr>
                <w:rFonts w:ascii="Times New Roman" w:hAnsi="Times New Roman"/>
                <w:sz w:val="24"/>
                <w:szCs w:val="24"/>
              </w:rPr>
              <w:t>kvinojā</w:t>
            </w:r>
            <w:r>
              <w:rPr>
                <w:rFonts w:ascii="Times New Roman" w:hAnsi="Times New Roman"/>
                <w:sz w:val="24"/>
                <w:szCs w:val="24"/>
              </w:rPr>
              <w:t>), īpaši daudz to ir klijās (kviešu, rudzu,  kukurūzas, rīsu), augļu un dārzeņu mizās, sēkliņās, riekstos un sēklās, žāvētās pupiņās.</w:t>
            </w:r>
          </w:p>
          <w:p w:rsidR="00D462B5">
            <w:pPr>
              <w:spacing w:after="0"/>
              <w:ind w:firstLine="720"/>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Šķīstošās šķiedrvielas</w:t>
            </w:r>
            <w:r>
              <w:rPr>
                <w:rFonts w:ascii="Times New Roman" w:hAnsi="Times New Roman"/>
                <w:sz w:val="24"/>
                <w:szCs w:val="24"/>
              </w:rPr>
              <w:t xml:space="preserve"> savu</w:t>
            </w:r>
            <w:r>
              <w:rPr>
                <w:rFonts w:ascii="Times New Roman" w:hAnsi="Times New Roman"/>
                <w:sz w:val="24"/>
                <w:szCs w:val="24"/>
              </w:rPr>
              <w:t>kārt izšķīst gremošanas procesā, veidojot biezu gēlu zarnās, kas mīkstina fēces. Šīs šķiedrvielas vairāk ir atrodamas augļu un dārzeņu mīkstumos, pupiņās, lēcās, zirņos, auzās, linsēklās, banānos, bumbieros, ābolos, miežos, rudzos, baklažānos, avokado, bur</w:t>
            </w:r>
            <w:r>
              <w:rPr>
                <w:rFonts w:ascii="Times New Roman" w:hAnsi="Times New Roman"/>
                <w:sz w:val="24"/>
                <w:szCs w:val="24"/>
              </w:rPr>
              <w:t xml:space="preserve">kānos, aprikozēs, </w:t>
            </w:r>
            <w:r>
              <w:rPr>
                <w:rFonts w:ascii="Times New Roman" w:hAnsi="Times New Roman"/>
                <w:sz w:val="24"/>
                <w:szCs w:val="24"/>
              </w:rPr>
              <w:t>nektarīnos</w:t>
            </w:r>
            <w:r>
              <w:rPr>
                <w:rFonts w:ascii="Times New Roman" w:hAnsi="Times New Roman"/>
                <w:sz w:val="24"/>
                <w:szCs w:val="24"/>
              </w:rPr>
              <w:t xml:space="preserve">. </w:t>
            </w:r>
          </w:p>
          <w:p w:rsidR="00D462B5">
            <w:pPr>
              <w:spacing w:after="0"/>
              <w:ind w:firstLine="720"/>
              <w:rPr>
                <w:rFonts w:ascii="Times New Roman" w:hAnsi="Times New Roman"/>
                <w:sz w:val="24"/>
                <w:szCs w:val="24"/>
              </w:rPr>
            </w:pPr>
          </w:p>
          <w:p w:rsidR="00D462B5">
            <w:pPr>
              <w:spacing w:after="0"/>
              <w:rPr>
                <w:rFonts w:ascii="Times New Roman" w:hAnsi="Times New Roman"/>
                <w:b/>
                <w:sz w:val="24"/>
                <w:szCs w:val="24"/>
              </w:rPr>
            </w:pPr>
            <w:r>
              <w:rPr>
                <w:rFonts w:ascii="Times New Roman" w:hAnsi="Times New Roman"/>
                <w:b/>
                <w:sz w:val="24"/>
                <w:szCs w:val="24"/>
              </w:rPr>
              <w:t>Vispārīgi uztura ieteikumi saaugumu slimības gadījumā:</w:t>
            </w:r>
          </w:p>
          <w:p w:rsidR="00D462B5">
            <w:pPr>
              <w:numPr>
                <w:ilvl w:val="0"/>
                <w:numId w:val="2"/>
              </w:numPr>
              <w:spacing w:after="0"/>
              <w:rPr>
                <w:rFonts w:ascii="Times New Roman" w:hAnsi="Times New Roman"/>
                <w:sz w:val="24"/>
                <w:szCs w:val="24"/>
              </w:rPr>
            </w:pPr>
            <w:r>
              <w:rPr>
                <w:rFonts w:ascii="Times New Roman" w:hAnsi="Times New Roman"/>
                <w:sz w:val="24"/>
                <w:szCs w:val="24"/>
              </w:rPr>
              <w:t>Lietojiet uzturu ar samazinātu šķiedrvielu (īpaši nešķīstošo) daudzumu;</w:t>
            </w:r>
          </w:p>
          <w:p w:rsidR="00D462B5">
            <w:pPr>
              <w:spacing w:after="0"/>
              <w:ind w:left="720"/>
              <w:rPr>
                <w:rFonts w:ascii="Times New Roman" w:hAnsi="Times New Roman"/>
                <w:sz w:val="24"/>
                <w:szCs w:val="24"/>
              </w:rPr>
            </w:pPr>
            <w:r>
              <w:rPr>
                <w:rFonts w:ascii="Times New Roman" w:hAnsi="Times New Roman"/>
                <w:sz w:val="24"/>
                <w:szCs w:val="24"/>
              </w:rPr>
              <w:t>Lasiet pārtikas produktu marķējumu un neizvēlieties produktus, kuriem ir norādīts, ka satur daudz</w:t>
            </w:r>
            <w:r>
              <w:rPr>
                <w:rFonts w:ascii="Times New Roman" w:hAnsi="Times New Roman"/>
                <w:sz w:val="24"/>
                <w:szCs w:val="24"/>
              </w:rPr>
              <w:t xml:space="preserve"> šķiedrvielu;</w:t>
            </w:r>
          </w:p>
          <w:p w:rsidR="00D462B5">
            <w:pPr>
              <w:numPr>
                <w:ilvl w:val="0"/>
                <w:numId w:val="2"/>
              </w:numPr>
              <w:spacing w:after="0"/>
              <w:rPr>
                <w:rFonts w:ascii="Times New Roman" w:hAnsi="Times New Roman"/>
                <w:sz w:val="24"/>
                <w:szCs w:val="24"/>
              </w:rPr>
            </w:pPr>
            <w:r>
              <w:rPr>
                <w:rFonts w:ascii="Times New Roman" w:hAnsi="Times New Roman"/>
                <w:sz w:val="24"/>
                <w:szCs w:val="24"/>
              </w:rPr>
              <w:t>Ēdiet lēni un kārtīgi sakošļājiet katru cietas pārtikas kumosu;</w:t>
            </w:r>
          </w:p>
          <w:p w:rsidR="00D462B5">
            <w:pPr>
              <w:spacing w:after="0"/>
              <w:ind w:left="720"/>
              <w:rPr>
                <w:rFonts w:ascii="Times New Roman" w:hAnsi="Times New Roman"/>
                <w:sz w:val="24"/>
                <w:szCs w:val="24"/>
              </w:rPr>
            </w:pPr>
            <w:r>
              <w:rPr>
                <w:rFonts w:ascii="Times New Roman" w:hAnsi="Times New Roman"/>
                <w:sz w:val="24"/>
                <w:szCs w:val="24"/>
              </w:rPr>
              <w:t>Jums ir jāizslēdz ēdieni, kas ir sīksti un šķiedraini (piemēram, sīksta gaļa);</w:t>
            </w:r>
          </w:p>
          <w:p w:rsidR="00D462B5">
            <w:pPr>
              <w:numPr>
                <w:ilvl w:val="0"/>
                <w:numId w:val="2"/>
              </w:numPr>
              <w:spacing w:after="0"/>
              <w:rPr>
                <w:rFonts w:ascii="Times New Roman" w:hAnsi="Times New Roman"/>
                <w:sz w:val="24"/>
                <w:szCs w:val="24"/>
              </w:rPr>
            </w:pPr>
            <w:r>
              <w:rPr>
                <w:rFonts w:ascii="Times New Roman" w:hAnsi="Times New Roman"/>
                <w:sz w:val="24"/>
                <w:szCs w:val="24"/>
              </w:rPr>
              <w:t>Ēdiet nelielām porcijām, vēlams biežāk - 5 vai 6 reizes dienā;</w:t>
            </w:r>
          </w:p>
          <w:p w:rsidR="00D462B5">
            <w:pPr>
              <w:numPr>
                <w:ilvl w:val="0"/>
                <w:numId w:val="2"/>
              </w:numPr>
              <w:spacing w:after="0"/>
              <w:rPr>
                <w:rFonts w:ascii="Times New Roman" w:hAnsi="Times New Roman"/>
                <w:sz w:val="24"/>
                <w:szCs w:val="24"/>
              </w:rPr>
            </w:pPr>
            <w:r>
              <w:rPr>
                <w:rFonts w:ascii="Times New Roman" w:hAnsi="Times New Roman"/>
                <w:sz w:val="24"/>
                <w:szCs w:val="24"/>
              </w:rPr>
              <w:t xml:space="preserve">Veiciet produktu termisko </w:t>
            </w:r>
            <w:r>
              <w:rPr>
                <w:rFonts w:ascii="Times New Roman" w:hAnsi="Times New Roman"/>
                <w:sz w:val="24"/>
                <w:szCs w:val="24"/>
              </w:rPr>
              <w:t>apstrādi;</w:t>
            </w:r>
          </w:p>
          <w:p w:rsidR="00D462B5">
            <w:pPr>
              <w:numPr>
                <w:ilvl w:val="0"/>
                <w:numId w:val="2"/>
              </w:numPr>
              <w:spacing w:after="0"/>
              <w:rPr>
                <w:rFonts w:ascii="Times New Roman" w:hAnsi="Times New Roman"/>
                <w:sz w:val="24"/>
                <w:szCs w:val="24"/>
              </w:rPr>
            </w:pPr>
            <w:r>
              <w:rPr>
                <w:rFonts w:ascii="Times New Roman" w:hAnsi="Times New Roman"/>
                <w:sz w:val="24"/>
                <w:szCs w:val="24"/>
              </w:rPr>
              <w:t>Dzeriet daudz  šķidruma - 6-8 krūzes dienā;</w:t>
            </w:r>
          </w:p>
          <w:p w:rsidR="00D462B5">
            <w:pPr>
              <w:numPr>
                <w:ilvl w:val="0"/>
                <w:numId w:val="2"/>
              </w:numPr>
              <w:spacing w:after="0"/>
              <w:rPr>
                <w:rFonts w:ascii="Times New Roman" w:hAnsi="Times New Roman"/>
                <w:sz w:val="24"/>
                <w:szCs w:val="24"/>
              </w:rPr>
            </w:pPr>
            <w:r>
              <w:rPr>
                <w:rFonts w:ascii="Times New Roman" w:hAnsi="Times New Roman"/>
                <w:sz w:val="24"/>
                <w:szCs w:val="24"/>
              </w:rPr>
              <w:t>Ēdiet tikai tik daudz, lai justos komfortabli un lai maltīte  neveicinātu simptomus;</w:t>
            </w:r>
          </w:p>
          <w:p w:rsidR="00D462B5">
            <w:pPr>
              <w:numPr>
                <w:ilvl w:val="0"/>
                <w:numId w:val="2"/>
              </w:numPr>
              <w:spacing w:after="0"/>
              <w:rPr>
                <w:rFonts w:ascii="Times New Roman" w:hAnsi="Times New Roman"/>
                <w:sz w:val="24"/>
                <w:szCs w:val="24"/>
              </w:rPr>
            </w:pPr>
            <w:r>
              <w:rPr>
                <w:rFonts w:ascii="Times New Roman" w:hAnsi="Times New Roman"/>
                <w:sz w:val="24"/>
                <w:szCs w:val="24"/>
              </w:rPr>
              <w:t>Centieties ēst veselīgi un saglabāt dažādību uzturā, lietojot visas pārtikas produktu grupas:</w:t>
            </w:r>
          </w:p>
          <w:p w:rsidR="00D462B5">
            <w:pPr>
              <w:numPr>
                <w:ilvl w:val="1"/>
                <w:numId w:val="2"/>
              </w:numPr>
              <w:spacing w:after="0"/>
              <w:rPr>
                <w:rFonts w:ascii="Times New Roman" w:hAnsi="Times New Roman"/>
                <w:sz w:val="24"/>
                <w:szCs w:val="24"/>
              </w:rPr>
            </w:pPr>
            <w:r>
              <w:rPr>
                <w:rFonts w:ascii="Times New Roman" w:hAnsi="Times New Roman"/>
                <w:sz w:val="24"/>
                <w:szCs w:val="24"/>
              </w:rPr>
              <w:t>rafinētu graudaugu prod</w:t>
            </w:r>
            <w:r>
              <w:rPr>
                <w:rFonts w:ascii="Times New Roman" w:hAnsi="Times New Roman"/>
                <w:sz w:val="24"/>
                <w:szCs w:val="24"/>
              </w:rPr>
              <w:t>uktus;</w:t>
            </w:r>
          </w:p>
          <w:p w:rsidR="00D462B5">
            <w:pPr>
              <w:numPr>
                <w:ilvl w:val="1"/>
                <w:numId w:val="2"/>
              </w:numPr>
              <w:spacing w:after="0"/>
              <w:rPr>
                <w:rFonts w:ascii="Times New Roman" w:hAnsi="Times New Roman"/>
                <w:sz w:val="24"/>
                <w:szCs w:val="24"/>
              </w:rPr>
            </w:pPr>
            <w:r>
              <w:rPr>
                <w:rFonts w:ascii="Times New Roman" w:hAnsi="Times New Roman"/>
                <w:sz w:val="24"/>
                <w:szCs w:val="24"/>
              </w:rPr>
              <w:t>dārzeņus, augļus;</w:t>
            </w:r>
          </w:p>
          <w:p w:rsidR="00D462B5">
            <w:pPr>
              <w:numPr>
                <w:ilvl w:val="1"/>
                <w:numId w:val="2"/>
              </w:numPr>
              <w:spacing w:after="0"/>
              <w:rPr>
                <w:rFonts w:ascii="Times New Roman" w:hAnsi="Times New Roman"/>
                <w:sz w:val="24"/>
                <w:szCs w:val="24"/>
              </w:rPr>
            </w:pPr>
            <w:r>
              <w:rPr>
                <w:rFonts w:ascii="Times New Roman" w:hAnsi="Times New Roman"/>
                <w:sz w:val="24"/>
                <w:szCs w:val="24"/>
              </w:rPr>
              <w:t>piena produktus;</w:t>
            </w:r>
          </w:p>
          <w:p w:rsidR="00D462B5">
            <w:pPr>
              <w:numPr>
                <w:ilvl w:val="1"/>
                <w:numId w:val="2"/>
              </w:numPr>
              <w:spacing w:after="0"/>
              <w:rPr>
                <w:rFonts w:ascii="Times New Roman" w:hAnsi="Times New Roman"/>
                <w:sz w:val="24"/>
                <w:szCs w:val="24"/>
              </w:rPr>
            </w:pPr>
            <w:r>
              <w:rPr>
                <w:rFonts w:ascii="Times New Roman" w:hAnsi="Times New Roman"/>
                <w:sz w:val="24"/>
                <w:szCs w:val="24"/>
              </w:rPr>
              <w:t>gaļu, zivis, olas.</w:t>
            </w:r>
          </w:p>
          <w:p w:rsidR="00D462B5">
            <w:pPr>
              <w:numPr>
                <w:ilvl w:val="0"/>
                <w:numId w:val="2"/>
              </w:numPr>
              <w:spacing w:after="0"/>
              <w:rPr>
                <w:rFonts w:ascii="Times New Roman" w:hAnsi="Times New Roman"/>
                <w:sz w:val="24"/>
                <w:szCs w:val="24"/>
              </w:rPr>
            </w:pPr>
            <w:r>
              <w:rPr>
                <w:rFonts w:ascii="Times New Roman" w:hAnsi="Times New Roman"/>
                <w:sz w:val="24"/>
                <w:szCs w:val="24"/>
              </w:rPr>
              <w:t>Pierakstiet visus produktus, kas izraisa sliktu dūšu, vēdersāpes un vēdera pūšanos un šo sarakstu parādiet savam ārstam, dietologam;</w:t>
            </w:r>
          </w:p>
          <w:p w:rsidR="00D462B5">
            <w:pPr>
              <w:numPr>
                <w:ilvl w:val="0"/>
                <w:numId w:val="2"/>
              </w:numPr>
              <w:spacing w:after="0"/>
              <w:rPr>
                <w:rFonts w:ascii="Times New Roman" w:hAnsi="Times New Roman"/>
                <w:sz w:val="24"/>
                <w:szCs w:val="24"/>
              </w:rPr>
            </w:pPr>
            <w:r>
              <w:rPr>
                <w:rFonts w:ascii="Times New Roman" w:hAnsi="Times New Roman"/>
                <w:sz w:val="24"/>
                <w:szCs w:val="24"/>
              </w:rPr>
              <w:t>Var būt nepieciešams uzņemt papildus multivitamīnus, ja Jums i</w:t>
            </w:r>
            <w:r>
              <w:rPr>
                <w:rFonts w:ascii="Times New Roman" w:hAnsi="Times New Roman"/>
                <w:sz w:val="24"/>
                <w:szCs w:val="24"/>
              </w:rPr>
              <w:t xml:space="preserve">r stingri diētas ierobežojumi. </w:t>
            </w:r>
          </w:p>
          <w:p w:rsidR="00D462B5">
            <w:pPr>
              <w:spacing w:after="0"/>
              <w:rPr>
                <w:rFonts w:ascii="Times New Roman" w:hAnsi="Times New Roman"/>
                <w:sz w:val="24"/>
                <w:szCs w:val="24"/>
              </w:rPr>
            </w:pPr>
          </w:p>
          <w:p w:rsidR="00D462B5">
            <w:pPr>
              <w:spacing w:after="0"/>
              <w:rPr>
                <w:rFonts w:ascii="Times New Roman" w:hAnsi="Times New Roman"/>
                <w:b/>
                <w:bCs/>
                <w:sz w:val="24"/>
                <w:szCs w:val="24"/>
              </w:rPr>
            </w:pPr>
            <w:r>
              <w:rPr>
                <w:rFonts w:ascii="Times New Roman" w:hAnsi="Times New Roman"/>
                <w:b/>
                <w:bCs/>
                <w:sz w:val="24"/>
                <w:szCs w:val="24"/>
              </w:rPr>
              <w:t>Kā mazināt šķiedrvielu daudzumu uzturā:</w:t>
            </w:r>
          </w:p>
          <w:p w:rsidR="00D462B5">
            <w:pPr>
              <w:numPr>
                <w:ilvl w:val="0"/>
                <w:numId w:val="3"/>
              </w:numPr>
              <w:spacing w:after="0"/>
              <w:rPr>
                <w:rFonts w:ascii="Times New Roman" w:hAnsi="Times New Roman"/>
                <w:sz w:val="24"/>
                <w:szCs w:val="24"/>
              </w:rPr>
            </w:pPr>
            <w:r>
              <w:rPr>
                <w:rFonts w:ascii="Times New Roman" w:hAnsi="Times New Roman"/>
                <w:sz w:val="24"/>
                <w:szCs w:val="24"/>
              </w:rPr>
              <w:t>Dārzeņiem un augļiem noņemiet mizas, “plēves” (citrusaugļiem), kātiņus, kaulus un sēklas;</w:t>
            </w:r>
          </w:p>
          <w:p w:rsidR="00D462B5">
            <w:pPr>
              <w:numPr>
                <w:ilvl w:val="0"/>
                <w:numId w:val="3"/>
              </w:numPr>
              <w:spacing w:after="0"/>
              <w:rPr>
                <w:rFonts w:ascii="Times New Roman" w:hAnsi="Times New Roman"/>
                <w:sz w:val="24"/>
                <w:szCs w:val="24"/>
              </w:rPr>
            </w:pPr>
            <w:r>
              <w:rPr>
                <w:rFonts w:ascii="Times New Roman" w:hAnsi="Times New Roman"/>
                <w:sz w:val="24"/>
                <w:szCs w:val="24"/>
              </w:rPr>
              <w:t>Dārzeņus sasmalciniet un labi termiski apstrādājiet;</w:t>
            </w:r>
          </w:p>
          <w:p w:rsidR="00D462B5">
            <w:pPr>
              <w:numPr>
                <w:ilvl w:val="0"/>
                <w:numId w:val="3"/>
              </w:numPr>
              <w:spacing w:after="0"/>
              <w:rPr>
                <w:rFonts w:ascii="Times New Roman" w:hAnsi="Times New Roman"/>
                <w:sz w:val="24"/>
                <w:szCs w:val="24"/>
              </w:rPr>
            </w:pPr>
            <w:r>
              <w:rPr>
                <w:rFonts w:ascii="Times New Roman" w:hAnsi="Times New Roman"/>
                <w:sz w:val="24"/>
                <w:szCs w:val="24"/>
              </w:rPr>
              <w:t xml:space="preserve">Dārzeņiem un augļiem nogrieziet sīkstās </w:t>
            </w:r>
            <w:r>
              <w:rPr>
                <w:rFonts w:ascii="Times New Roman" w:hAnsi="Times New Roman"/>
                <w:sz w:val="24"/>
                <w:szCs w:val="24"/>
              </w:rPr>
              <w:t>un šķiedrainās daļas;</w:t>
            </w:r>
          </w:p>
          <w:p w:rsidR="00D462B5">
            <w:pPr>
              <w:numPr>
                <w:ilvl w:val="0"/>
                <w:numId w:val="3"/>
              </w:numPr>
              <w:spacing w:after="0"/>
              <w:rPr>
                <w:rFonts w:ascii="Times New Roman" w:hAnsi="Times New Roman"/>
                <w:sz w:val="24"/>
                <w:szCs w:val="24"/>
              </w:rPr>
            </w:pPr>
            <w:r>
              <w:rPr>
                <w:rFonts w:ascii="Times New Roman" w:hAnsi="Times New Roman"/>
                <w:sz w:val="24"/>
                <w:szCs w:val="24"/>
              </w:rPr>
              <w:t>Nelietojiet žāvētus augļus, riekstus un sēklas;</w:t>
            </w:r>
          </w:p>
          <w:p w:rsidR="00D462B5">
            <w:pPr>
              <w:numPr>
                <w:ilvl w:val="0"/>
                <w:numId w:val="3"/>
              </w:numPr>
              <w:spacing w:after="0"/>
              <w:rPr>
                <w:rFonts w:ascii="Times New Roman" w:hAnsi="Times New Roman"/>
                <w:sz w:val="24"/>
                <w:szCs w:val="24"/>
              </w:rPr>
            </w:pPr>
            <w:r>
              <w:rPr>
                <w:rFonts w:ascii="Times New Roman" w:hAnsi="Times New Roman"/>
                <w:sz w:val="24"/>
                <w:szCs w:val="24"/>
              </w:rPr>
              <w:t xml:space="preserve">Nelietojiet </w:t>
            </w:r>
            <w:r>
              <w:rPr>
                <w:rFonts w:ascii="Times New Roman" w:hAnsi="Times New Roman"/>
                <w:sz w:val="24"/>
                <w:szCs w:val="24"/>
              </w:rPr>
              <w:t>pilngraudu</w:t>
            </w:r>
            <w:r>
              <w:rPr>
                <w:rFonts w:ascii="Times New Roman" w:hAnsi="Times New Roman"/>
                <w:sz w:val="24"/>
                <w:szCs w:val="24"/>
              </w:rPr>
              <w:t xml:space="preserve"> maizi, </w:t>
            </w:r>
            <w:r>
              <w:rPr>
                <w:rFonts w:ascii="Times New Roman" w:hAnsi="Times New Roman"/>
                <w:sz w:val="24"/>
                <w:szCs w:val="24"/>
              </w:rPr>
              <w:t>sausmaizītes</w:t>
            </w:r>
            <w:r>
              <w:rPr>
                <w:rFonts w:ascii="Times New Roman" w:hAnsi="Times New Roman"/>
                <w:sz w:val="24"/>
                <w:szCs w:val="24"/>
              </w:rPr>
              <w:t xml:space="preserve"> un citus </w:t>
            </w:r>
            <w:r>
              <w:rPr>
                <w:rFonts w:ascii="Times New Roman" w:hAnsi="Times New Roman"/>
                <w:sz w:val="24"/>
                <w:szCs w:val="24"/>
              </w:rPr>
              <w:t>pilngraudaugus</w:t>
            </w:r>
            <w:r>
              <w:rPr>
                <w:rFonts w:ascii="Times New Roman" w:hAnsi="Times New Roman"/>
                <w:sz w:val="24"/>
                <w:szCs w:val="24"/>
              </w:rPr>
              <w:t>, izvēlieties rafinēto (balto miltu) produktus;</w:t>
            </w:r>
          </w:p>
          <w:p w:rsidR="00D462B5">
            <w:pPr>
              <w:spacing w:after="0"/>
              <w:rPr>
                <w:rFonts w:ascii="Times New Roman" w:hAnsi="Times New Roman"/>
                <w:sz w:val="24"/>
                <w:szCs w:val="24"/>
              </w:rPr>
            </w:pPr>
          </w:p>
          <w:p w:rsidR="00D462B5">
            <w:pPr>
              <w:spacing w:after="0"/>
              <w:rPr>
                <w:rFonts w:ascii="Times New Roman" w:hAnsi="Times New Roman"/>
                <w:sz w:val="24"/>
                <w:szCs w:val="24"/>
              </w:rPr>
            </w:pPr>
            <w:r>
              <w:rPr>
                <w:rFonts w:ascii="Times New Roman" w:hAnsi="Times New Roman"/>
                <w:sz w:val="24"/>
                <w:szCs w:val="24"/>
              </w:rPr>
              <w:t xml:space="preserve">Lai </w:t>
            </w:r>
            <w:r>
              <w:rPr>
                <w:rFonts w:ascii="Times New Roman" w:hAnsi="Times New Roman"/>
                <w:b/>
                <w:bCs/>
                <w:sz w:val="24"/>
                <w:szCs w:val="24"/>
              </w:rPr>
              <w:t>izvairītos no aizcietējumiem</w:t>
            </w:r>
            <w:r>
              <w:rPr>
                <w:rFonts w:ascii="Times New Roman" w:hAnsi="Times New Roman"/>
                <w:sz w:val="24"/>
                <w:szCs w:val="24"/>
              </w:rPr>
              <w:t>, ievērojot diētu ar samazinātu šķiedrv</w:t>
            </w:r>
            <w:r>
              <w:rPr>
                <w:rFonts w:ascii="Times New Roman" w:hAnsi="Times New Roman"/>
                <w:sz w:val="24"/>
                <w:szCs w:val="24"/>
              </w:rPr>
              <w:t>ielu daudzumu,</w:t>
            </w:r>
          </w:p>
          <w:p w:rsidR="00D462B5">
            <w:pPr>
              <w:numPr>
                <w:ilvl w:val="1"/>
                <w:numId w:val="4"/>
              </w:numPr>
              <w:spacing w:after="0"/>
              <w:rPr>
                <w:rFonts w:ascii="Times New Roman" w:hAnsi="Times New Roman"/>
                <w:sz w:val="24"/>
                <w:szCs w:val="24"/>
              </w:rPr>
            </w:pPr>
            <w:r>
              <w:rPr>
                <w:rFonts w:ascii="Times New Roman" w:hAnsi="Times New Roman"/>
                <w:sz w:val="24"/>
                <w:szCs w:val="24"/>
              </w:rPr>
              <w:t>augļiem jābūt mīkstiem, gataviem, dārzeņiem jābūt labi pagatavotiem, mīkstiem, vienmērīgi, sīki sasmalcinātiem vai pat putrveidīgiem,</w:t>
            </w:r>
          </w:p>
          <w:p w:rsidR="00D462B5">
            <w:pPr>
              <w:numPr>
                <w:ilvl w:val="1"/>
                <w:numId w:val="4"/>
              </w:numPr>
              <w:spacing w:after="0"/>
              <w:rPr>
                <w:rFonts w:ascii="Times New Roman" w:hAnsi="Times New Roman"/>
                <w:sz w:val="24"/>
                <w:szCs w:val="24"/>
              </w:rPr>
            </w:pPr>
            <w:r>
              <w:rPr>
                <w:rFonts w:ascii="Times New Roman" w:hAnsi="Times New Roman"/>
                <w:sz w:val="24"/>
                <w:szCs w:val="24"/>
              </w:rPr>
              <w:t xml:space="preserve">jāuzņem pietiekams šķidruma daudzums (vidēji 6-8 krūzes šķidruma dienā), </w:t>
            </w:r>
          </w:p>
          <w:p w:rsidR="00D462B5">
            <w:pPr>
              <w:numPr>
                <w:ilvl w:val="1"/>
                <w:numId w:val="4"/>
              </w:numPr>
              <w:spacing w:after="0"/>
              <w:rPr>
                <w:rFonts w:ascii="Times New Roman" w:hAnsi="Times New Roman"/>
                <w:sz w:val="24"/>
                <w:szCs w:val="24"/>
              </w:rPr>
            </w:pPr>
            <w:r>
              <w:rPr>
                <w:rFonts w:ascii="Times New Roman" w:hAnsi="Times New Roman"/>
                <w:sz w:val="24"/>
                <w:szCs w:val="24"/>
              </w:rPr>
              <w:t xml:space="preserve">ja tomēr rodas aizcietējumi, var būt nepieciešams lietot vēdera izeju mīkstinošus medikamentus jeb </w:t>
            </w:r>
            <w:r>
              <w:rPr>
                <w:rFonts w:ascii="Times New Roman" w:hAnsi="Times New Roman"/>
                <w:sz w:val="24"/>
                <w:szCs w:val="24"/>
              </w:rPr>
              <w:t>laksatīvus</w:t>
            </w:r>
            <w:r>
              <w:rPr>
                <w:rFonts w:ascii="Times New Roman" w:hAnsi="Times New Roman"/>
                <w:sz w:val="24"/>
                <w:szCs w:val="24"/>
              </w:rPr>
              <w:t xml:space="preserve">. </w:t>
            </w:r>
            <w:r>
              <w:rPr>
                <w:rFonts w:ascii="Times New Roman" w:hAnsi="Times New Roman"/>
                <w:b/>
                <w:bCs/>
                <w:sz w:val="24"/>
                <w:szCs w:val="24"/>
              </w:rPr>
              <w:t>Par šo preparātu lietošanu nepieciešams konsultēties ar ārstu.</w:t>
            </w:r>
          </w:p>
          <w:p w:rsidR="00D462B5">
            <w:pPr>
              <w:spacing w:after="0"/>
              <w:rPr>
                <w:rFonts w:ascii="Times New Roman" w:hAnsi="Times New Roman"/>
                <w:sz w:val="24"/>
                <w:szCs w:val="24"/>
              </w:rPr>
            </w:pPr>
          </w:p>
          <w:p w:rsidR="00D462B5">
            <w:pPr>
              <w:spacing w:after="0"/>
              <w:rPr>
                <w:rFonts w:ascii="Times New Roman" w:hAnsi="Times New Roman"/>
                <w:b/>
                <w:sz w:val="24"/>
                <w:szCs w:val="24"/>
              </w:rPr>
            </w:pPr>
            <w:r>
              <w:rPr>
                <w:rFonts w:ascii="Times New Roman" w:hAnsi="Times New Roman"/>
                <w:b/>
                <w:sz w:val="24"/>
                <w:szCs w:val="24"/>
              </w:rPr>
              <w:t>1.Diēta</w:t>
            </w:r>
            <w:r>
              <w:rPr>
                <w:rFonts w:ascii="Times New Roman" w:hAnsi="Times New Roman"/>
                <w:b/>
                <w:sz w:val="24"/>
                <w:szCs w:val="24"/>
              </w:rPr>
              <w:t xml:space="preserve"> ar zemu šķiedrvielu daudzumu.</w:t>
            </w:r>
          </w:p>
          <w:p w:rsidR="00D462B5">
            <w:pPr>
              <w:numPr>
                <w:ilvl w:val="0"/>
                <w:numId w:val="5"/>
              </w:numPr>
              <w:spacing w:after="0"/>
              <w:rPr>
                <w:rFonts w:ascii="Times New Roman" w:hAnsi="Times New Roman"/>
                <w:sz w:val="24"/>
                <w:szCs w:val="24"/>
              </w:rPr>
            </w:pPr>
            <w:r>
              <w:rPr>
                <w:rFonts w:ascii="Times New Roman" w:hAnsi="Times New Roman"/>
                <w:sz w:val="24"/>
                <w:szCs w:val="24"/>
              </w:rPr>
              <w:t>Izvairieties no ēdieniem, kas pastiprina simptomus;</w:t>
            </w:r>
          </w:p>
          <w:p w:rsidR="00D462B5">
            <w:pPr>
              <w:numPr>
                <w:ilvl w:val="0"/>
                <w:numId w:val="5"/>
              </w:numPr>
              <w:spacing w:after="0"/>
              <w:rPr>
                <w:rFonts w:ascii="Times New Roman" w:hAnsi="Times New Roman"/>
                <w:sz w:val="24"/>
                <w:szCs w:val="24"/>
              </w:rPr>
            </w:pPr>
            <w:r>
              <w:rPr>
                <w:rFonts w:ascii="Times New Roman" w:hAnsi="Times New Roman"/>
                <w:sz w:val="24"/>
                <w:szCs w:val="24"/>
              </w:rPr>
              <w:t>Uzturā lietojiet termiski apstrādātus ēdienus, lai, tos ēdot, mazinātu zarnu gāzu veidošanos;</w:t>
            </w:r>
          </w:p>
          <w:p w:rsidR="00D462B5">
            <w:pPr>
              <w:numPr>
                <w:ilvl w:val="0"/>
                <w:numId w:val="5"/>
              </w:numPr>
              <w:spacing w:after="0"/>
              <w:rPr>
                <w:rFonts w:ascii="Times New Roman" w:hAnsi="Times New Roman"/>
                <w:sz w:val="24"/>
                <w:szCs w:val="24"/>
              </w:rPr>
            </w:pPr>
            <w:r>
              <w:rPr>
                <w:rFonts w:ascii="Times New Roman" w:hAnsi="Times New Roman"/>
                <w:sz w:val="24"/>
                <w:szCs w:val="24"/>
              </w:rPr>
              <w:t xml:space="preserve">Simptomiem mazinoties, pa vienam un sākumā nelielā daudzumā atsāciet lietot no </w:t>
            </w:r>
            <w:r>
              <w:rPr>
                <w:rFonts w:ascii="Times New Roman" w:hAnsi="Times New Roman"/>
                <w:sz w:val="24"/>
                <w:szCs w:val="24"/>
              </w:rPr>
              <w:t>diētas izslēgtos produktus, tas palīdzēs identificēt tos produktus, no kuriem arī turpmāk vajadzētu izvairīties.</w:t>
            </w:r>
          </w:p>
        </w:tc>
      </w:tr>
      <w:tr>
        <w:tblPrEx>
          <w:tblW w:w="0" w:type="auto"/>
          <w:tblLayout w:type="fixed"/>
          <w:tblLook w:val="04A0"/>
        </w:tblPrEx>
        <w:tc>
          <w:tcPr>
            <w:tcW w:w="2279" w:type="dxa"/>
            <w:tcBorders>
              <w:top w:val="nil"/>
              <w:left w:val="nil"/>
              <w:bottom w:val="single" w:sz="4" w:space="0" w:color="auto"/>
              <w:right w:val="nil"/>
            </w:tcBorders>
          </w:tcPr>
          <w:p w:rsidR="00D462B5">
            <w:pPr>
              <w:spacing w:after="0"/>
              <w:jc w:val="center"/>
              <w:rPr>
                <w:rFonts w:ascii="Times New Roman" w:hAnsi="Times New Roman"/>
                <w:b/>
                <w:sz w:val="24"/>
                <w:szCs w:val="24"/>
              </w:rPr>
            </w:pPr>
          </w:p>
        </w:tc>
        <w:tc>
          <w:tcPr>
            <w:tcW w:w="3070" w:type="dxa"/>
            <w:gridSpan w:val="2"/>
            <w:tcBorders>
              <w:top w:val="nil"/>
              <w:left w:val="nil"/>
              <w:bottom w:val="single" w:sz="4" w:space="0" w:color="auto"/>
              <w:right w:val="nil"/>
            </w:tcBorders>
          </w:tcPr>
          <w:p w:rsidR="00D462B5">
            <w:pPr>
              <w:spacing w:after="0"/>
              <w:jc w:val="center"/>
              <w:rPr>
                <w:rFonts w:ascii="Times New Roman" w:hAnsi="Times New Roman"/>
                <w:b/>
                <w:sz w:val="24"/>
                <w:szCs w:val="24"/>
              </w:rPr>
            </w:pPr>
          </w:p>
        </w:tc>
        <w:tc>
          <w:tcPr>
            <w:tcW w:w="3173" w:type="dxa"/>
            <w:tcBorders>
              <w:top w:val="nil"/>
              <w:left w:val="nil"/>
              <w:bottom w:val="single" w:sz="4" w:space="0" w:color="auto"/>
              <w:right w:val="nil"/>
            </w:tcBorders>
          </w:tcPr>
          <w:p w:rsidR="00D462B5">
            <w:pPr>
              <w:spacing w:after="0"/>
              <w:jc w:val="center"/>
              <w:rPr>
                <w:rFonts w:ascii="Times New Roman" w:hAnsi="Times New Roman"/>
                <w:b/>
                <w:sz w:val="24"/>
                <w:szCs w:val="24"/>
              </w:rPr>
            </w:pP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jc w:val="center"/>
              <w:rPr>
                <w:rFonts w:ascii="Times New Roman" w:hAnsi="Times New Roman"/>
                <w:b/>
                <w:bCs/>
                <w:sz w:val="24"/>
                <w:szCs w:val="24"/>
              </w:rPr>
            </w:pPr>
            <w:r>
              <w:rPr>
                <w:rFonts w:ascii="Times New Roman" w:hAnsi="Times New Roman"/>
                <w:b/>
                <w:sz w:val="24"/>
                <w:szCs w:val="24"/>
              </w:rPr>
              <w:t>Produkti</w:t>
            </w: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jc w:val="center"/>
              <w:rPr>
                <w:rFonts w:ascii="Times New Roman" w:hAnsi="Times New Roman"/>
                <w:sz w:val="24"/>
                <w:szCs w:val="24"/>
              </w:rPr>
            </w:pPr>
            <w:r>
              <w:rPr>
                <w:rFonts w:ascii="Times New Roman" w:hAnsi="Times New Roman"/>
                <w:b/>
                <w:sz w:val="24"/>
                <w:szCs w:val="24"/>
              </w:rPr>
              <w:t>Produkti, kurus ieteicams lietot</w:t>
            </w:r>
          </w:p>
        </w:tc>
        <w:tc>
          <w:tcPr>
            <w:tcW w:w="3173" w:type="dxa"/>
            <w:tcBorders>
              <w:top w:val="single" w:sz="4" w:space="0" w:color="auto"/>
              <w:left w:val="single" w:sz="4" w:space="0" w:color="auto"/>
              <w:bottom w:val="single" w:sz="4" w:space="0" w:color="auto"/>
              <w:right w:val="single" w:sz="4" w:space="0" w:color="auto"/>
            </w:tcBorders>
          </w:tcPr>
          <w:p w:rsidR="00D462B5">
            <w:pPr>
              <w:spacing w:after="0"/>
              <w:jc w:val="center"/>
              <w:rPr>
                <w:rFonts w:ascii="Times New Roman" w:hAnsi="Times New Roman"/>
                <w:sz w:val="24"/>
                <w:szCs w:val="24"/>
              </w:rPr>
            </w:pPr>
            <w:r>
              <w:rPr>
                <w:rFonts w:ascii="Times New Roman" w:hAnsi="Times New Roman"/>
                <w:b/>
                <w:sz w:val="24"/>
                <w:szCs w:val="24"/>
              </w:rPr>
              <w:t>Produkti, no kuriem vēlams izvairīties</w:t>
            </w: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b/>
                <w:bCs/>
                <w:sz w:val="24"/>
                <w:szCs w:val="24"/>
              </w:rPr>
            </w:pPr>
            <w:r>
              <w:rPr>
                <w:rFonts w:ascii="Times New Roman" w:hAnsi="Times New Roman"/>
                <w:b/>
                <w:sz w:val="24"/>
                <w:szCs w:val="24"/>
              </w:rPr>
              <w:t>Piens un tā produkti</w:t>
            </w: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Piens un piena dzērieni;</w:t>
            </w:r>
          </w:p>
          <w:p w:rsidR="00D462B5">
            <w:pPr>
              <w:spacing w:after="0"/>
              <w:rPr>
                <w:rFonts w:ascii="Times New Roman" w:hAnsi="Times New Roman"/>
                <w:sz w:val="24"/>
                <w:szCs w:val="24"/>
              </w:rPr>
            </w:pPr>
            <w:r>
              <w:rPr>
                <w:rFonts w:ascii="Times New Roman" w:hAnsi="Times New Roman"/>
                <w:sz w:val="24"/>
                <w:szCs w:val="24"/>
              </w:rPr>
              <w:t xml:space="preserve">Cietais siers, </w:t>
            </w:r>
            <w:r>
              <w:rPr>
                <w:rFonts w:ascii="Times New Roman" w:hAnsi="Times New Roman"/>
                <w:sz w:val="24"/>
                <w:szCs w:val="24"/>
              </w:rPr>
              <w:t>parmesāna</w:t>
            </w:r>
            <w:r>
              <w:rPr>
                <w:rFonts w:ascii="Times New Roman" w:hAnsi="Times New Roman"/>
                <w:sz w:val="24"/>
                <w:szCs w:val="24"/>
              </w:rPr>
              <w:t xml:space="preserve"> siers;</w:t>
            </w:r>
          </w:p>
          <w:p w:rsidR="00D462B5">
            <w:pPr>
              <w:spacing w:after="0"/>
              <w:rPr>
                <w:rFonts w:ascii="Times New Roman" w:hAnsi="Times New Roman"/>
                <w:sz w:val="24"/>
                <w:szCs w:val="24"/>
              </w:rPr>
            </w:pPr>
            <w:r>
              <w:rPr>
                <w:rFonts w:ascii="Times New Roman" w:hAnsi="Times New Roman"/>
                <w:sz w:val="24"/>
                <w:szCs w:val="24"/>
              </w:rPr>
              <w:t>Biezpiens;</w:t>
            </w:r>
          </w:p>
          <w:p w:rsidR="00D462B5">
            <w:pPr>
              <w:spacing w:after="0"/>
              <w:rPr>
                <w:rFonts w:ascii="Times New Roman" w:hAnsi="Times New Roman"/>
                <w:sz w:val="24"/>
                <w:szCs w:val="24"/>
              </w:rPr>
            </w:pPr>
            <w:r>
              <w:rPr>
                <w:rFonts w:ascii="Times New Roman" w:hAnsi="Times New Roman"/>
                <w:sz w:val="24"/>
                <w:szCs w:val="24"/>
              </w:rPr>
              <w:t>Saldie ēdieni- saldējums, jogurts.</w:t>
            </w:r>
          </w:p>
        </w:tc>
        <w:tc>
          <w:tcPr>
            <w:tcW w:w="3173"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Siers ar sēklām;</w:t>
            </w:r>
          </w:p>
          <w:p w:rsidR="00D462B5">
            <w:pPr>
              <w:spacing w:after="0"/>
              <w:rPr>
                <w:rFonts w:ascii="Times New Roman" w:hAnsi="Times New Roman"/>
                <w:sz w:val="24"/>
                <w:szCs w:val="24"/>
              </w:rPr>
            </w:pPr>
            <w:r>
              <w:rPr>
                <w:rFonts w:ascii="Times New Roman" w:hAnsi="Times New Roman"/>
                <w:sz w:val="24"/>
                <w:szCs w:val="24"/>
              </w:rPr>
              <w:t>Saldēdieni</w:t>
            </w:r>
            <w:r>
              <w:rPr>
                <w:rFonts w:ascii="Times New Roman" w:hAnsi="Times New Roman"/>
                <w:sz w:val="24"/>
                <w:szCs w:val="24"/>
              </w:rPr>
              <w:t xml:space="preserve"> - jogurts ar sēklas saturošiem augļiem/ ogām vai augļiem ar biezu mizu (ķirši, mellenes, avenes, zemenes)</w:t>
            </w: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b/>
                <w:bCs/>
                <w:sz w:val="24"/>
                <w:szCs w:val="24"/>
              </w:rPr>
            </w:pPr>
            <w:r>
              <w:rPr>
                <w:rFonts w:ascii="Times New Roman" w:hAnsi="Times New Roman"/>
                <w:b/>
                <w:sz w:val="24"/>
                <w:szCs w:val="24"/>
              </w:rPr>
              <w:t xml:space="preserve">Gaļa, </w:t>
            </w:r>
            <w:r>
              <w:rPr>
                <w:rFonts w:ascii="Times New Roman" w:hAnsi="Times New Roman"/>
                <w:b/>
                <w:sz w:val="24"/>
                <w:szCs w:val="24"/>
              </w:rPr>
              <w:t>jūrasveltes</w:t>
            </w:r>
            <w:r>
              <w:rPr>
                <w:rFonts w:ascii="Times New Roman" w:hAnsi="Times New Roman"/>
                <w:b/>
                <w:sz w:val="24"/>
                <w:szCs w:val="24"/>
              </w:rPr>
              <w:t>, gaļas alternatīvas</w:t>
            </w: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Sautē</w:t>
            </w:r>
            <w:r>
              <w:rPr>
                <w:rFonts w:ascii="Times New Roman" w:hAnsi="Times New Roman"/>
                <w:sz w:val="24"/>
                <w:szCs w:val="24"/>
              </w:rPr>
              <w:t>ta gaļa;</w:t>
            </w:r>
          </w:p>
          <w:p w:rsidR="00D462B5">
            <w:pPr>
              <w:spacing w:after="0"/>
              <w:rPr>
                <w:rFonts w:ascii="Times New Roman" w:hAnsi="Times New Roman"/>
                <w:sz w:val="24"/>
                <w:szCs w:val="24"/>
              </w:rPr>
            </w:pPr>
            <w:r>
              <w:rPr>
                <w:rFonts w:ascii="Times New Roman" w:hAnsi="Times New Roman"/>
                <w:sz w:val="24"/>
                <w:szCs w:val="24"/>
              </w:rPr>
              <w:t>Zivis, jūras veltes;</w:t>
            </w:r>
          </w:p>
          <w:p w:rsidR="00D462B5">
            <w:pPr>
              <w:spacing w:after="0"/>
              <w:rPr>
                <w:rFonts w:ascii="Times New Roman" w:hAnsi="Times New Roman"/>
                <w:sz w:val="24"/>
                <w:szCs w:val="24"/>
              </w:rPr>
            </w:pPr>
            <w:r>
              <w:rPr>
                <w:rFonts w:ascii="Times New Roman" w:hAnsi="Times New Roman"/>
                <w:sz w:val="24"/>
                <w:szCs w:val="24"/>
              </w:rPr>
              <w:t>Olas;</w:t>
            </w:r>
          </w:p>
          <w:p w:rsidR="00D462B5">
            <w:pPr>
              <w:spacing w:after="0"/>
              <w:rPr>
                <w:rFonts w:ascii="Times New Roman" w:hAnsi="Times New Roman"/>
                <w:sz w:val="24"/>
                <w:szCs w:val="24"/>
              </w:rPr>
            </w:pPr>
            <w:r>
              <w:rPr>
                <w:rFonts w:ascii="Times New Roman" w:hAnsi="Times New Roman"/>
                <w:sz w:val="24"/>
                <w:szCs w:val="24"/>
              </w:rPr>
              <w:t>Tofu</w:t>
            </w:r>
            <w:r>
              <w:rPr>
                <w:rFonts w:ascii="Times New Roman" w:hAnsi="Times New Roman"/>
                <w:sz w:val="24"/>
                <w:szCs w:val="24"/>
              </w:rPr>
              <w:t>;</w:t>
            </w:r>
          </w:p>
          <w:p w:rsidR="00D462B5">
            <w:pPr>
              <w:spacing w:after="0"/>
              <w:rPr>
                <w:rFonts w:ascii="Times New Roman" w:hAnsi="Times New Roman"/>
                <w:sz w:val="24"/>
                <w:szCs w:val="24"/>
              </w:rPr>
            </w:pPr>
            <w:r>
              <w:rPr>
                <w:rFonts w:ascii="Times New Roman" w:hAnsi="Times New Roman"/>
                <w:sz w:val="24"/>
                <w:szCs w:val="24"/>
              </w:rPr>
              <w:t>Humusa biezenis;</w:t>
            </w:r>
          </w:p>
          <w:p w:rsidR="00D462B5">
            <w:pPr>
              <w:spacing w:after="0"/>
              <w:rPr>
                <w:rFonts w:ascii="Times New Roman" w:hAnsi="Times New Roman"/>
                <w:sz w:val="24"/>
                <w:szCs w:val="24"/>
              </w:rPr>
            </w:pPr>
            <w:r>
              <w:rPr>
                <w:rFonts w:ascii="Times New Roman" w:hAnsi="Times New Roman"/>
                <w:sz w:val="24"/>
                <w:szCs w:val="24"/>
              </w:rPr>
              <w:t>Viendabīgi riekstu produkti, piem., zemesriekstu sviests bez cietiem gabaliņiem.</w:t>
            </w:r>
          </w:p>
        </w:tc>
        <w:tc>
          <w:tcPr>
            <w:tcW w:w="3173"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Rieksti, sēklas;</w:t>
            </w:r>
          </w:p>
          <w:p w:rsidR="00D462B5">
            <w:pPr>
              <w:spacing w:after="0"/>
              <w:rPr>
                <w:rFonts w:ascii="Times New Roman" w:hAnsi="Times New Roman"/>
                <w:sz w:val="24"/>
                <w:szCs w:val="24"/>
              </w:rPr>
            </w:pPr>
            <w:r>
              <w:rPr>
                <w:rFonts w:ascii="Times New Roman" w:hAnsi="Times New Roman"/>
                <w:sz w:val="24"/>
                <w:szCs w:val="24"/>
              </w:rPr>
              <w:t>Pupas un lēcas;</w:t>
            </w:r>
          </w:p>
          <w:p w:rsidR="00D462B5">
            <w:pPr>
              <w:spacing w:after="0"/>
              <w:rPr>
                <w:rFonts w:ascii="Times New Roman" w:hAnsi="Times New Roman"/>
                <w:sz w:val="24"/>
                <w:szCs w:val="24"/>
              </w:rPr>
            </w:pPr>
            <w:r>
              <w:rPr>
                <w:rFonts w:ascii="Times New Roman" w:hAnsi="Times New Roman"/>
                <w:sz w:val="24"/>
                <w:szCs w:val="24"/>
              </w:rPr>
              <w:t>Desas un citi gaļas izstrādājumi;</w:t>
            </w:r>
          </w:p>
          <w:p w:rsidR="00D462B5">
            <w:pPr>
              <w:spacing w:after="0"/>
              <w:rPr>
                <w:rFonts w:ascii="Times New Roman" w:hAnsi="Times New Roman"/>
                <w:sz w:val="24"/>
                <w:szCs w:val="24"/>
              </w:rPr>
            </w:pPr>
            <w:r>
              <w:rPr>
                <w:rFonts w:ascii="Times New Roman" w:hAnsi="Times New Roman"/>
                <w:sz w:val="24"/>
                <w:szCs w:val="24"/>
              </w:rPr>
              <w:t xml:space="preserve">Zemesriekstu sviests ar riekstu </w:t>
            </w:r>
            <w:r>
              <w:rPr>
                <w:rFonts w:ascii="Times New Roman" w:hAnsi="Times New Roman"/>
                <w:sz w:val="24"/>
                <w:szCs w:val="24"/>
              </w:rPr>
              <w:t>gabaliņiem.</w:t>
            </w:r>
          </w:p>
          <w:p w:rsidR="00D462B5">
            <w:pPr>
              <w:spacing w:after="0"/>
              <w:rPr>
                <w:rFonts w:ascii="Times New Roman" w:hAnsi="Times New Roman"/>
                <w:sz w:val="24"/>
                <w:szCs w:val="24"/>
              </w:rPr>
            </w:pPr>
            <w:r>
              <w:rPr>
                <w:rFonts w:ascii="Times New Roman" w:hAnsi="Times New Roman"/>
                <w:sz w:val="24"/>
                <w:szCs w:val="24"/>
              </w:rPr>
              <w:t xml:space="preserve"> </w:t>
            </w: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b/>
                <w:sz w:val="24"/>
                <w:szCs w:val="24"/>
              </w:rPr>
              <w:t>Dārzeņi</w:t>
            </w: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u w:val="single"/>
              </w:rPr>
            </w:pPr>
            <w:r>
              <w:rPr>
                <w:rFonts w:ascii="Times New Roman" w:hAnsi="Times New Roman"/>
                <w:sz w:val="24"/>
                <w:szCs w:val="24"/>
                <w:u w:val="single"/>
              </w:rPr>
              <w:t>Termiski apstrādāti.</w:t>
            </w:r>
          </w:p>
          <w:p w:rsidR="00D462B5">
            <w:pPr>
              <w:spacing w:after="0"/>
              <w:rPr>
                <w:rFonts w:ascii="Times New Roman" w:hAnsi="Times New Roman"/>
                <w:sz w:val="24"/>
                <w:szCs w:val="24"/>
              </w:rPr>
            </w:pPr>
            <w:r>
              <w:rPr>
                <w:rFonts w:ascii="Times New Roman" w:hAnsi="Times New Roman"/>
                <w:sz w:val="24"/>
                <w:szCs w:val="24"/>
              </w:rPr>
              <w:t xml:space="preserve">Sparģeļi, bietes, brokoļi, burkāni, </w:t>
            </w:r>
            <w:r>
              <w:rPr>
                <w:rFonts w:ascii="Times New Roman" w:hAnsi="Times New Roman"/>
                <w:sz w:val="24"/>
                <w:szCs w:val="24"/>
              </w:rPr>
              <w:t>puķkāposti</w:t>
            </w:r>
            <w:r>
              <w:rPr>
                <w:rFonts w:ascii="Times New Roman" w:hAnsi="Times New Roman"/>
                <w:sz w:val="24"/>
                <w:szCs w:val="24"/>
              </w:rPr>
              <w:t xml:space="preserve">, baklažāni (bez mizas), kartupeļi (bez mizas), pastinaki, kabači, </w:t>
            </w:r>
            <w:r>
              <w:rPr>
                <w:rFonts w:ascii="Times New Roman" w:hAnsi="Times New Roman"/>
                <w:sz w:val="24"/>
                <w:szCs w:val="24"/>
              </w:rPr>
              <w:t>cukīni</w:t>
            </w:r>
            <w:r>
              <w:rPr>
                <w:rFonts w:ascii="Times New Roman" w:hAnsi="Times New Roman"/>
                <w:sz w:val="24"/>
                <w:szCs w:val="24"/>
              </w:rPr>
              <w:t>, ķirbji (bez sēklām), rāceņi; paprika, gurķi.</w:t>
            </w:r>
          </w:p>
          <w:p w:rsidR="00D462B5">
            <w:pPr>
              <w:spacing w:after="0"/>
              <w:rPr>
                <w:rFonts w:ascii="Times New Roman" w:hAnsi="Times New Roman"/>
                <w:sz w:val="24"/>
                <w:szCs w:val="24"/>
              </w:rPr>
            </w:pPr>
            <w:r>
              <w:rPr>
                <w:rFonts w:ascii="Times New Roman" w:hAnsi="Times New Roman"/>
                <w:sz w:val="24"/>
                <w:szCs w:val="24"/>
              </w:rPr>
              <w:t>Tomātu mērce (bez mizām un sēklām).</w:t>
            </w:r>
          </w:p>
          <w:p w:rsidR="00D462B5">
            <w:pPr>
              <w:spacing w:after="0"/>
              <w:rPr>
                <w:rFonts w:ascii="Times New Roman" w:hAnsi="Times New Roman"/>
                <w:sz w:val="24"/>
                <w:szCs w:val="24"/>
              </w:rPr>
            </w:pPr>
            <w:r>
              <w:rPr>
                <w:rFonts w:ascii="Times New Roman" w:hAnsi="Times New Roman"/>
                <w:sz w:val="24"/>
                <w:szCs w:val="24"/>
              </w:rPr>
              <w:t>Dārzeņu sula.</w:t>
            </w:r>
          </w:p>
        </w:tc>
        <w:tc>
          <w:tcPr>
            <w:tcW w:w="3173"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u w:val="single"/>
              </w:rPr>
            </w:pPr>
            <w:r>
              <w:rPr>
                <w:rFonts w:ascii="Times New Roman" w:hAnsi="Times New Roman"/>
                <w:sz w:val="24"/>
                <w:szCs w:val="24"/>
                <w:u w:val="single"/>
              </w:rPr>
              <w:t>Neapstrādāti dārzeņi.</w:t>
            </w:r>
          </w:p>
          <w:p w:rsidR="00D462B5">
            <w:pPr>
              <w:spacing w:after="0"/>
              <w:rPr>
                <w:rFonts w:ascii="Times New Roman" w:hAnsi="Times New Roman"/>
                <w:sz w:val="24"/>
                <w:szCs w:val="24"/>
              </w:rPr>
            </w:pPr>
            <w:r>
              <w:rPr>
                <w:rFonts w:ascii="Times New Roman" w:hAnsi="Times New Roman"/>
                <w:sz w:val="24"/>
                <w:szCs w:val="24"/>
              </w:rPr>
              <w:t xml:space="preserve">Svaigi brokoļi, Briseles kāposti, kāposti, burkāni, </w:t>
            </w:r>
            <w:r>
              <w:rPr>
                <w:rFonts w:ascii="Times New Roman" w:hAnsi="Times New Roman"/>
                <w:sz w:val="24"/>
                <w:szCs w:val="24"/>
              </w:rPr>
              <w:t>puķkāposti</w:t>
            </w:r>
            <w:r>
              <w:rPr>
                <w:rFonts w:ascii="Times New Roman" w:hAnsi="Times New Roman"/>
                <w:sz w:val="24"/>
                <w:szCs w:val="24"/>
              </w:rPr>
              <w:t>, selerijas, kukurūza, sīpoli, pastinaki, zirņi, spināti, paprika, redīsi, tomāti;</w:t>
            </w:r>
          </w:p>
          <w:p w:rsidR="00D462B5">
            <w:pPr>
              <w:spacing w:after="0"/>
              <w:rPr>
                <w:rFonts w:ascii="Times New Roman" w:hAnsi="Times New Roman"/>
                <w:sz w:val="24"/>
                <w:szCs w:val="24"/>
              </w:rPr>
            </w:pPr>
            <w:r>
              <w:rPr>
                <w:rFonts w:ascii="Times New Roman" w:hAnsi="Times New Roman"/>
                <w:sz w:val="24"/>
                <w:szCs w:val="24"/>
              </w:rPr>
              <w:t>Sēnes.</w:t>
            </w: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b/>
                <w:sz w:val="24"/>
                <w:szCs w:val="24"/>
              </w:rPr>
              <w:t>Augļi</w:t>
            </w: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Augļu sulas;</w:t>
            </w:r>
          </w:p>
          <w:p w:rsidR="00D462B5">
            <w:pPr>
              <w:spacing w:after="0"/>
              <w:rPr>
                <w:rFonts w:ascii="Times New Roman" w:hAnsi="Times New Roman"/>
                <w:sz w:val="24"/>
                <w:szCs w:val="24"/>
              </w:rPr>
            </w:pPr>
            <w:r>
              <w:rPr>
                <w:rFonts w:ascii="Times New Roman" w:hAnsi="Times New Roman"/>
                <w:sz w:val="24"/>
                <w:szCs w:val="24"/>
              </w:rPr>
              <w:t>Cepts nomizots ābols, nogatavojies banāns;</w:t>
            </w:r>
          </w:p>
          <w:p w:rsidR="00D462B5">
            <w:pPr>
              <w:spacing w:after="0"/>
              <w:rPr>
                <w:rFonts w:ascii="Times New Roman" w:hAnsi="Times New Roman"/>
                <w:sz w:val="24"/>
                <w:szCs w:val="24"/>
              </w:rPr>
            </w:pPr>
            <w:r>
              <w:rPr>
                <w:rFonts w:ascii="Times New Roman" w:hAnsi="Times New Roman"/>
                <w:sz w:val="24"/>
                <w:szCs w:val="24"/>
              </w:rPr>
              <w:t>Konse</w:t>
            </w:r>
            <w:r>
              <w:rPr>
                <w:rFonts w:ascii="Times New Roman" w:hAnsi="Times New Roman"/>
                <w:sz w:val="24"/>
                <w:szCs w:val="24"/>
              </w:rPr>
              <w:t xml:space="preserve">rvēti augļi: aprikozes, </w:t>
            </w:r>
            <w:r>
              <w:rPr>
                <w:rFonts w:ascii="Times New Roman" w:hAnsi="Times New Roman"/>
                <w:sz w:val="24"/>
                <w:szCs w:val="24"/>
              </w:rPr>
              <w:t>mandarīni, apelsīni, persiki, bumbieri;</w:t>
            </w:r>
          </w:p>
          <w:p w:rsidR="00D462B5">
            <w:pPr>
              <w:spacing w:after="0"/>
              <w:rPr>
                <w:rFonts w:ascii="Times New Roman" w:hAnsi="Times New Roman"/>
                <w:sz w:val="24"/>
                <w:szCs w:val="24"/>
              </w:rPr>
            </w:pPr>
            <w:r>
              <w:rPr>
                <w:rFonts w:ascii="Times New Roman" w:hAnsi="Times New Roman"/>
                <w:sz w:val="24"/>
                <w:szCs w:val="24"/>
              </w:rPr>
              <w:t xml:space="preserve">Mizoti augļi, kam izņemtas sēklas (un citrusa augļiem noņemta iekšējā “plēve”): āboli, greipfrūti, melone, mango, </w:t>
            </w:r>
            <w:r>
              <w:rPr>
                <w:rFonts w:ascii="Times New Roman" w:hAnsi="Times New Roman"/>
                <w:sz w:val="24"/>
                <w:szCs w:val="24"/>
              </w:rPr>
              <w:t>nektarīni</w:t>
            </w:r>
            <w:r>
              <w:rPr>
                <w:rFonts w:ascii="Times New Roman" w:hAnsi="Times New Roman"/>
                <w:sz w:val="24"/>
                <w:szCs w:val="24"/>
              </w:rPr>
              <w:t xml:space="preserve">, </w:t>
            </w:r>
            <w:r>
              <w:rPr>
                <w:rFonts w:ascii="Times New Roman" w:hAnsi="Times New Roman"/>
                <w:sz w:val="24"/>
                <w:szCs w:val="24"/>
              </w:rPr>
              <w:t>papaijas</w:t>
            </w:r>
            <w:r>
              <w:rPr>
                <w:rFonts w:ascii="Times New Roman" w:hAnsi="Times New Roman"/>
                <w:sz w:val="24"/>
                <w:szCs w:val="24"/>
              </w:rPr>
              <w:t>, persiki, bumbieri, plūmes, arbūzs.</w:t>
            </w:r>
          </w:p>
        </w:tc>
        <w:tc>
          <w:tcPr>
            <w:tcW w:w="3173"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Augļi ar sēklām, biezā</w:t>
            </w:r>
            <w:r>
              <w:rPr>
                <w:rFonts w:ascii="Times New Roman" w:hAnsi="Times New Roman"/>
                <w:sz w:val="24"/>
                <w:szCs w:val="24"/>
              </w:rPr>
              <w:t xml:space="preserve">m mizām vai apvalkiem: āboli, kazenes, mellenes, dzērvenes, ķirši, vīnogas, kivi, </w:t>
            </w:r>
            <w:r>
              <w:rPr>
                <w:rFonts w:ascii="Times New Roman" w:hAnsi="Times New Roman"/>
                <w:sz w:val="24"/>
                <w:szCs w:val="24"/>
              </w:rPr>
              <w:t>ananasi</w:t>
            </w:r>
            <w:r>
              <w:rPr>
                <w:rFonts w:ascii="Times New Roman" w:hAnsi="Times New Roman"/>
                <w:sz w:val="24"/>
                <w:szCs w:val="24"/>
              </w:rPr>
              <w:t xml:space="preserve">, </w:t>
            </w:r>
            <w:r>
              <w:rPr>
                <w:rFonts w:ascii="Times New Roman" w:hAnsi="Times New Roman"/>
                <w:sz w:val="24"/>
                <w:szCs w:val="24"/>
              </w:rPr>
              <w:t>avenes, rabarberi, zemenes;</w:t>
            </w:r>
          </w:p>
          <w:p w:rsidR="00D462B5">
            <w:pPr>
              <w:spacing w:after="0"/>
              <w:rPr>
                <w:rFonts w:ascii="Times New Roman" w:hAnsi="Times New Roman"/>
                <w:sz w:val="24"/>
                <w:szCs w:val="24"/>
              </w:rPr>
            </w:pPr>
            <w:r>
              <w:rPr>
                <w:rFonts w:ascii="Times New Roman" w:hAnsi="Times New Roman"/>
                <w:sz w:val="24"/>
                <w:szCs w:val="24"/>
              </w:rPr>
              <w:t>Žāvēti augļi: āboli, aprikozes, jāņogas, vīģes, plūmes, rozīnes.</w:t>
            </w:r>
          </w:p>
          <w:p w:rsidR="00D462B5">
            <w:pPr>
              <w:spacing w:after="0"/>
              <w:rPr>
                <w:rFonts w:ascii="Times New Roman" w:hAnsi="Times New Roman"/>
                <w:sz w:val="24"/>
                <w:szCs w:val="24"/>
              </w:rPr>
            </w:pPr>
            <w:r>
              <w:rPr>
                <w:rFonts w:ascii="Times New Roman" w:hAnsi="Times New Roman"/>
                <w:sz w:val="24"/>
                <w:szCs w:val="24"/>
              </w:rPr>
              <w:t>Sukādes</w:t>
            </w: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b/>
                <w:sz w:val="24"/>
                <w:szCs w:val="24"/>
              </w:rPr>
              <w:t>Maize un graudaugi</w:t>
            </w: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 xml:space="preserve">No rafinētiem (baltajiem) miltiem cepti </w:t>
            </w:r>
            <w:r>
              <w:rPr>
                <w:rFonts w:ascii="Times New Roman" w:hAnsi="Times New Roman"/>
                <w:sz w:val="24"/>
                <w:szCs w:val="24"/>
              </w:rPr>
              <w:t xml:space="preserve">produkti: baltmaize, bulciņas,  cepumi, </w:t>
            </w:r>
            <w:r>
              <w:rPr>
                <w:rFonts w:ascii="Times New Roman" w:hAnsi="Times New Roman"/>
                <w:sz w:val="24"/>
                <w:szCs w:val="24"/>
              </w:rPr>
              <w:t>krekeri</w:t>
            </w:r>
            <w:r>
              <w:rPr>
                <w:rFonts w:ascii="Times New Roman" w:hAnsi="Times New Roman"/>
                <w:sz w:val="24"/>
                <w:szCs w:val="24"/>
              </w:rPr>
              <w:t xml:space="preserve">, </w:t>
            </w:r>
            <w:r>
              <w:rPr>
                <w:rFonts w:ascii="Times New Roman" w:hAnsi="Times New Roman"/>
                <w:sz w:val="24"/>
                <w:szCs w:val="24"/>
              </w:rPr>
              <w:t>kruasāni</w:t>
            </w:r>
            <w:r>
              <w:rPr>
                <w:rFonts w:ascii="Times New Roman" w:hAnsi="Times New Roman"/>
                <w:sz w:val="24"/>
                <w:szCs w:val="24"/>
              </w:rPr>
              <w:t>, vafeles, pankūkas;</w:t>
            </w:r>
          </w:p>
          <w:p w:rsidR="00D462B5">
            <w:pPr>
              <w:spacing w:after="0"/>
              <w:rPr>
                <w:rFonts w:ascii="Times New Roman" w:hAnsi="Times New Roman"/>
                <w:sz w:val="24"/>
                <w:szCs w:val="24"/>
              </w:rPr>
            </w:pPr>
            <w:r>
              <w:rPr>
                <w:rFonts w:ascii="Times New Roman" w:hAnsi="Times New Roman"/>
                <w:sz w:val="24"/>
                <w:szCs w:val="24"/>
              </w:rPr>
              <w:t xml:space="preserve">Gatavās “brokastu pārslas”, kas satur maz šķiedrvielu (piemēram, </w:t>
            </w:r>
            <w:r>
              <w:rPr>
                <w:rFonts w:ascii="Times New Roman" w:hAnsi="Times New Roman"/>
                <w:i/>
                <w:sz w:val="24"/>
                <w:szCs w:val="24"/>
              </w:rPr>
              <w:t xml:space="preserve"> </w:t>
            </w:r>
            <w:r>
              <w:rPr>
                <w:rFonts w:ascii="Times New Roman" w:hAnsi="Times New Roman"/>
                <w:i/>
                <w:sz w:val="24"/>
                <w:szCs w:val="24"/>
              </w:rPr>
              <w:t>Corn</w:t>
            </w:r>
            <w:r>
              <w:rPr>
                <w:rFonts w:ascii="Times New Roman" w:hAnsi="Times New Roman"/>
                <w:i/>
                <w:sz w:val="24"/>
                <w:szCs w:val="24"/>
              </w:rPr>
              <w:t xml:space="preserve"> </w:t>
            </w:r>
            <w:r>
              <w:rPr>
                <w:rFonts w:ascii="Times New Roman" w:hAnsi="Times New Roman"/>
                <w:i/>
                <w:sz w:val="24"/>
                <w:szCs w:val="24"/>
              </w:rPr>
              <w:t>Flakes</w:t>
            </w:r>
            <w:r>
              <w:rPr>
                <w:rFonts w:ascii="Times New Roman" w:hAnsi="Times New Roman"/>
                <w:i/>
                <w:sz w:val="24"/>
                <w:szCs w:val="24"/>
              </w:rPr>
              <w:t>)</w:t>
            </w:r>
          </w:p>
          <w:p w:rsidR="00D462B5">
            <w:pPr>
              <w:spacing w:after="0"/>
              <w:rPr>
                <w:rFonts w:ascii="Times New Roman" w:hAnsi="Times New Roman"/>
                <w:sz w:val="24"/>
                <w:szCs w:val="24"/>
              </w:rPr>
            </w:pPr>
            <w:r>
              <w:rPr>
                <w:rFonts w:ascii="Times New Roman" w:hAnsi="Times New Roman"/>
                <w:sz w:val="24"/>
                <w:szCs w:val="24"/>
              </w:rPr>
              <w:t xml:space="preserve">Makaroni, </w:t>
            </w:r>
            <w:r>
              <w:rPr>
                <w:rFonts w:ascii="Times New Roman" w:hAnsi="Times New Roman"/>
                <w:sz w:val="24"/>
                <w:szCs w:val="24"/>
              </w:rPr>
              <w:t>kuskuss</w:t>
            </w:r>
            <w:r>
              <w:rPr>
                <w:rFonts w:ascii="Times New Roman" w:hAnsi="Times New Roman"/>
                <w:sz w:val="24"/>
                <w:szCs w:val="24"/>
              </w:rPr>
              <w:t>, baltie rīsi un mieži (labi izvārīti, mīksti, viegli sakošļājami).</w:t>
            </w:r>
          </w:p>
        </w:tc>
        <w:tc>
          <w:tcPr>
            <w:tcW w:w="3173"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 xml:space="preserve">Rupja </w:t>
            </w:r>
            <w:r>
              <w:rPr>
                <w:rFonts w:ascii="Times New Roman" w:hAnsi="Times New Roman"/>
                <w:sz w:val="24"/>
                <w:szCs w:val="24"/>
              </w:rPr>
              <w:t>pilngrau</w:t>
            </w:r>
            <w:r>
              <w:rPr>
                <w:rFonts w:ascii="Times New Roman" w:hAnsi="Times New Roman"/>
                <w:sz w:val="24"/>
                <w:szCs w:val="24"/>
              </w:rPr>
              <w:t>du</w:t>
            </w:r>
            <w:r>
              <w:rPr>
                <w:rFonts w:ascii="Times New Roman" w:hAnsi="Times New Roman"/>
                <w:sz w:val="24"/>
                <w:szCs w:val="24"/>
              </w:rPr>
              <w:t xml:space="preserve"> maize, kas satur augļus, sēklas vai riekstus, klijas;</w:t>
            </w:r>
          </w:p>
          <w:p w:rsidR="00D462B5">
            <w:pPr>
              <w:spacing w:after="0"/>
              <w:rPr>
                <w:rFonts w:ascii="Times New Roman" w:hAnsi="Times New Roman"/>
                <w:sz w:val="24"/>
                <w:szCs w:val="24"/>
              </w:rPr>
            </w:pPr>
            <w:r>
              <w:rPr>
                <w:rFonts w:ascii="Times New Roman" w:hAnsi="Times New Roman"/>
                <w:sz w:val="24"/>
                <w:szCs w:val="24"/>
              </w:rPr>
              <w:t>Smalkmaizītes ar riekstiem, sēklām vai žāvētiem augļiem;</w:t>
            </w:r>
          </w:p>
          <w:p w:rsidR="00D462B5">
            <w:pPr>
              <w:spacing w:after="0"/>
              <w:rPr>
                <w:rFonts w:ascii="Times New Roman" w:hAnsi="Times New Roman"/>
                <w:sz w:val="24"/>
                <w:szCs w:val="24"/>
              </w:rPr>
            </w:pPr>
            <w:r>
              <w:rPr>
                <w:rFonts w:ascii="Times New Roman" w:hAnsi="Times New Roman"/>
                <w:sz w:val="24"/>
                <w:szCs w:val="24"/>
              </w:rPr>
              <w:t xml:space="preserve">Brūnie rīsi, </w:t>
            </w:r>
            <w:r>
              <w:rPr>
                <w:rFonts w:ascii="Times New Roman" w:hAnsi="Times New Roman"/>
                <w:sz w:val="24"/>
                <w:szCs w:val="24"/>
              </w:rPr>
              <w:t>kvinoja</w:t>
            </w:r>
            <w:r>
              <w:rPr>
                <w:rFonts w:ascii="Times New Roman" w:hAnsi="Times New Roman"/>
                <w:sz w:val="24"/>
                <w:szCs w:val="24"/>
              </w:rPr>
              <w:t xml:space="preserve">, </w:t>
            </w:r>
            <w:r>
              <w:rPr>
                <w:rFonts w:ascii="Times New Roman" w:hAnsi="Times New Roman"/>
                <w:sz w:val="24"/>
                <w:szCs w:val="24"/>
              </w:rPr>
              <w:t>pilngraudu</w:t>
            </w:r>
            <w:r>
              <w:rPr>
                <w:rFonts w:ascii="Times New Roman" w:hAnsi="Times New Roman"/>
                <w:sz w:val="24"/>
                <w:szCs w:val="24"/>
              </w:rPr>
              <w:t xml:space="preserve"> makaroni;</w:t>
            </w:r>
          </w:p>
          <w:p w:rsidR="00D462B5">
            <w:pPr>
              <w:spacing w:after="0"/>
              <w:rPr>
                <w:rFonts w:ascii="Times New Roman" w:hAnsi="Times New Roman"/>
                <w:sz w:val="24"/>
                <w:szCs w:val="24"/>
              </w:rPr>
            </w:pPr>
            <w:r>
              <w:rPr>
                <w:rFonts w:ascii="Times New Roman" w:hAnsi="Times New Roman"/>
                <w:sz w:val="24"/>
                <w:szCs w:val="24"/>
              </w:rPr>
              <w:t xml:space="preserve">Popkorns. </w:t>
            </w:r>
          </w:p>
        </w:tc>
      </w:tr>
      <w:tr>
        <w:tblPrEx>
          <w:tblW w:w="0" w:type="auto"/>
          <w:tblLayout w:type="fixed"/>
          <w:tblLook w:val="04A0"/>
        </w:tblPrEx>
        <w:tc>
          <w:tcPr>
            <w:tcW w:w="2279" w:type="dxa"/>
            <w:tcBorders>
              <w:top w:val="single" w:sz="4" w:space="0" w:color="auto"/>
              <w:left w:val="nil"/>
              <w:bottom w:val="nil"/>
              <w:right w:val="nil"/>
            </w:tcBorders>
          </w:tcPr>
          <w:p w:rsidR="00D462B5">
            <w:pPr>
              <w:spacing w:after="0"/>
              <w:rPr>
                <w:rFonts w:ascii="Times New Roman" w:hAnsi="Times New Roman"/>
                <w:b/>
                <w:sz w:val="24"/>
                <w:szCs w:val="24"/>
              </w:rPr>
            </w:pPr>
          </w:p>
        </w:tc>
        <w:tc>
          <w:tcPr>
            <w:tcW w:w="3070" w:type="dxa"/>
            <w:gridSpan w:val="2"/>
            <w:tcBorders>
              <w:top w:val="single" w:sz="4" w:space="0" w:color="auto"/>
              <w:left w:val="nil"/>
              <w:bottom w:val="nil"/>
              <w:right w:val="nil"/>
            </w:tcBorders>
          </w:tcPr>
          <w:p w:rsidR="00D462B5">
            <w:pPr>
              <w:spacing w:after="0"/>
              <w:rPr>
                <w:rFonts w:ascii="Times New Roman" w:hAnsi="Times New Roman"/>
                <w:sz w:val="24"/>
                <w:szCs w:val="24"/>
              </w:rPr>
            </w:pPr>
          </w:p>
        </w:tc>
        <w:tc>
          <w:tcPr>
            <w:tcW w:w="3173" w:type="dxa"/>
            <w:tcBorders>
              <w:top w:val="single" w:sz="4" w:space="0" w:color="auto"/>
              <w:left w:val="nil"/>
              <w:bottom w:val="nil"/>
              <w:right w:val="nil"/>
            </w:tcBorders>
          </w:tcPr>
          <w:p w:rsidR="00D462B5">
            <w:pPr>
              <w:spacing w:after="0"/>
              <w:rPr>
                <w:rFonts w:ascii="Times New Roman" w:hAnsi="Times New Roman"/>
                <w:sz w:val="24"/>
                <w:szCs w:val="24"/>
              </w:rPr>
            </w:pPr>
          </w:p>
        </w:tc>
      </w:tr>
      <w:tr>
        <w:tblPrEx>
          <w:tblW w:w="0" w:type="auto"/>
          <w:tblLayout w:type="fixed"/>
          <w:tblLook w:val="04A0"/>
        </w:tblPrEx>
        <w:tc>
          <w:tcPr>
            <w:tcW w:w="8522" w:type="dxa"/>
            <w:gridSpan w:val="4"/>
            <w:tcBorders>
              <w:top w:val="nil"/>
              <w:left w:val="nil"/>
              <w:bottom w:val="single" w:sz="4" w:space="0" w:color="auto"/>
              <w:right w:val="nil"/>
            </w:tcBorders>
          </w:tcPr>
          <w:p w:rsidR="00D462B5">
            <w:pPr>
              <w:spacing w:after="0"/>
              <w:rPr>
                <w:rFonts w:ascii="Times New Roman" w:hAnsi="Times New Roman"/>
                <w:b/>
                <w:sz w:val="24"/>
                <w:szCs w:val="24"/>
              </w:rPr>
            </w:pPr>
            <w:r>
              <w:rPr>
                <w:rFonts w:ascii="Times New Roman" w:hAnsi="Times New Roman"/>
                <w:b/>
                <w:sz w:val="24"/>
                <w:szCs w:val="24"/>
              </w:rPr>
              <w:t>2.Diēta ar minimālu šķiedrvielu daudzumu.</w:t>
            </w:r>
          </w:p>
          <w:p w:rsidR="00D462B5">
            <w:pPr>
              <w:spacing w:after="0"/>
              <w:rPr>
                <w:rFonts w:ascii="Times New Roman" w:hAnsi="Times New Roman"/>
                <w:sz w:val="24"/>
                <w:szCs w:val="24"/>
              </w:rPr>
            </w:pPr>
            <w:r>
              <w:rPr>
                <w:rFonts w:ascii="Times New Roman" w:hAnsi="Times New Roman"/>
                <w:sz w:val="24"/>
                <w:szCs w:val="24"/>
              </w:rPr>
              <w:t xml:space="preserve">Šī diēta var būt </w:t>
            </w:r>
            <w:r>
              <w:rPr>
                <w:rFonts w:ascii="Times New Roman" w:hAnsi="Times New Roman"/>
                <w:sz w:val="24"/>
                <w:szCs w:val="24"/>
              </w:rPr>
              <w:t>nepieciešama, ja simptomi pasliktinās, kļūst biežāki un izteiktāki. Šķiedrvielu daudzums ir vēl vairāk samazināts. Ja, ievērojot šo diētu, simptomi saglabājas, nepieciešams konsultēties ar Jūsu ārstējošo ārstu.</w:t>
            </w: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jc w:val="center"/>
              <w:rPr>
                <w:rFonts w:ascii="Times New Roman" w:hAnsi="Times New Roman"/>
                <w:b/>
                <w:sz w:val="24"/>
                <w:szCs w:val="24"/>
              </w:rPr>
            </w:pPr>
            <w:r>
              <w:rPr>
                <w:rFonts w:ascii="Times New Roman" w:hAnsi="Times New Roman"/>
                <w:b/>
                <w:sz w:val="24"/>
                <w:szCs w:val="24"/>
              </w:rPr>
              <w:t>Produkti</w:t>
            </w: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jc w:val="center"/>
              <w:rPr>
                <w:rFonts w:ascii="Times New Roman" w:hAnsi="Times New Roman"/>
                <w:sz w:val="24"/>
                <w:szCs w:val="24"/>
              </w:rPr>
            </w:pPr>
            <w:r>
              <w:rPr>
                <w:rFonts w:ascii="Times New Roman" w:hAnsi="Times New Roman"/>
                <w:b/>
                <w:sz w:val="24"/>
                <w:szCs w:val="24"/>
              </w:rPr>
              <w:t xml:space="preserve">Produkti, kurus ieteicams </w:t>
            </w:r>
            <w:r>
              <w:rPr>
                <w:rFonts w:ascii="Times New Roman" w:hAnsi="Times New Roman"/>
                <w:b/>
                <w:sz w:val="24"/>
                <w:szCs w:val="24"/>
              </w:rPr>
              <w:t>lietot</w:t>
            </w:r>
          </w:p>
        </w:tc>
        <w:tc>
          <w:tcPr>
            <w:tcW w:w="3173" w:type="dxa"/>
            <w:tcBorders>
              <w:top w:val="single" w:sz="4" w:space="0" w:color="auto"/>
              <w:left w:val="single" w:sz="4" w:space="0" w:color="auto"/>
              <w:bottom w:val="single" w:sz="4" w:space="0" w:color="auto"/>
              <w:right w:val="single" w:sz="4" w:space="0" w:color="auto"/>
            </w:tcBorders>
          </w:tcPr>
          <w:p w:rsidR="00D462B5">
            <w:pPr>
              <w:spacing w:after="0"/>
              <w:jc w:val="center"/>
              <w:rPr>
                <w:rFonts w:ascii="Times New Roman" w:hAnsi="Times New Roman"/>
                <w:sz w:val="24"/>
                <w:szCs w:val="24"/>
              </w:rPr>
            </w:pPr>
            <w:r>
              <w:rPr>
                <w:rFonts w:ascii="Times New Roman" w:hAnsi="Times New Roman"/>
                <w:b/>
                <w:sz w:val="24"/>
                <w:szCs w:val="24"/>
              </w:rPr>
              <w:t>Produkti, no kuriem vēlams izvairīties</w:t>
            </w: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b/>
                <w:sz w:val="24"/>
                <w:szCs w:val="24"/>
              </w:rPr>
            </w:pPr>
            <w:r>
              <w:rPr>
                <w:rFonts w:ascii="Times New Roman" w:hAnsi="Times New Roman"/>
                <w:b/>
                <w:sz w:val="24"/>
                <w:szCs w:val="24"/>
              </w:rPr>
              <w:t>Piens un tā produkti</w:t>
            </w: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Piens un piena dzērieni;</w:t>
            </w:r>
          </w:p>
          <w:p w:rsidR="00D462B5">
            <w:pPr>
              <w:spacing w:after="0"/>
              <w:rPr>
                <w:rFonts w:ascii="Times New Roman" w:hAnsi="Times New Roman"/>
                <w:sz w:val="24"/>
                <w:szCs w:val="24"/>
              </w:rPr>
            </w:pPr>
            <w:r>
              <w:rPr>
                <w:rFonts w:ascii="Times New Roman" w:hAnsi="Times New Roman"/>
                <w:sz w:val="24"/>
                <w:szCs w:val="24"/>
              </w:rPr>
              <w:t xml:space="preserve">Cietais siers, </w:t>
            </w:r>
            <w:r>
              <w:rPr>
                <w:rFonts w:ascii="Times New Roman" w:hAnsi="Times New Roman"/>
                <w:sz w:val="24"/>
                <w:szCs w:val="24"/>
              </w:rPr>
              <w:t>parmesāna</w:t>
            </w:r>
            <w:r>
              <w:rPr>
                <w:rFonts w:ascii="Times New Roman" w:hAnsi="Times New Roman"/>
                <w:sz w:val="24"/>
                <w:szCs w:val="24"/>
              </w:rPr>
              <w:t xml:space="preserve"> siers;</w:t>
            </w:r>
          </w:p>
          <w:p w:rsidR="00D462B5">
            <w:pPr>
              <w:spacing w:after="0"/>
              <w:rPr>
                <w:rFonts w:ascii="Times New Roman" w:hAnsi="Times New Roman"/>
                <w:sz w:val="24"/>
                <w:szCs w:val="24"/>
              </w:rPr>
            </w:pPr>
            <w:r>
              <w:rPr>
                <w:rFonts w:ascii="Times New Roman" w:hAnsi="Times New Roman"/>
                <w:sz w:val="24"/>
                <w:szCs w:val="24"/>
              </w:rPr>
              <w:t>Biezpiens;</w:t>
            </w:r>
          </w:p>
          <w:p w:rsidR="00D462B5">
            <w:pPr>
              <w:spacing w:after="0"/>
              <w:rPr>
                <w:rFonts w:ascii="Times New Roman" w:hAnsi="Times New Roman"/>
                <w:sz w:val="24"/>
                <w:szCs w:val="24"/>
              </w:rPr>
            </w:pPr>
            <w:r>
              <w:rPr>
                <w:rFonts w:ascii="Times New Roman" w:hAnsi="Times New Roman"/>
                <w:sz w:val="24"/>
                <w:szCs w:val="24"/>
              </w:rPr>
              <w:t>Saldēdieni</w:t>
            </w:r>
            <w:r>
              <w:rPr>
                <w:rFonts w:ascii="Times New Roman" w:hAnsi="Times New Roman"/>
                <w:sz w:val="24"/>
                <w:szCs w:val="24"/>
              </w:rPr>
              <w:t xml:space="preserve">- </w:t>
            </w:r>
            <w:r>
              <w:rPr>
                <w:rFonts w:ascii="Times New Roman" w:hAnsi="Times New Roman"/>
                <w:sz w:val="24"/>
                <w:szCs w:val="24"/>
              </w:rPr>
              <w:t>šerberts</w:t>
            </w:r>
            <w:r>
              <w:rPr>
                <w:rFonts w:ascii="Times New Roman" w:hAnsi="Times New Roman"/>
                <w:sz w:val="24"/>
                <w:szCs w:val="24"/>
              </w:rPr>
              <w:t>, saldējums, jogurts.</w:t>
            </w:r>
          </w:p>
        </w:tc>
        <w:tc>
          <w:tcPr>
            <w:tcW w:w="3173"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Siers ar sēklām;</w:t>
            </w:r>
          </w:p>
          <w:p w:rsidR="00D462B5">
            <w:pPr>
              <w:spacing w:after="0"/>
              <w:rPr>
                <w:rFonts w:ascii="Times New Roman" w:hAnsi="Times New Roman"/>
                <w:sz w:val="24"/>
                <w:szCs w:val="24"/>
              </w:rPr>
            </w:pPr>
            <w:r>
              <w:rPr>
                <w:rFonts w:ascii="Times New Roman" w:hAnsi="Times New Roman"/>
                <w:sz w:val="24"/>
                <w:szCs w:val="24"/>
              </w:rPr>
              <w:t>Saldēdieni</w:t>
            </w:r>
            <w:r>
              <w:rPr>
                <w:rFonts w:ascii="Times New Roman" w:hAnsi="Times New Roman"/>
                <w:sz w:val="24"/>
                <w:szCs w:val="24"/>
              </w:rPr>
              <w:t xml:space="preserve">- jogurts ar sēklas saturošiem augļiem/ ogām vai </w:t>
            </w:r>
            <w:r>
              <w:rPr>
                <w:rFonts w:ascii="Times New Roman" w:hAnsi="Times New Roman"/>
                <w:sz w:val="24"/>
                <w:szCs w:val="24"/>
              </w:rPr>
              <w:t>augļiem ar biezu mizu (ķirši, mellenes, avenes, zemenes)</w:t>
            </w: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b/>
                <w:sz w:val="24"/>
                <w:szCs w:val="24"/>
              </w:rPr>
            </w:pPr>
            <w:r>
              <w:rPr>
                <w:rFonts w:ascii="Times New Roman" w:hAnsi="Times New Roman"/>
                <w:b/>
                <w:sz w:val="24"/>
                <w:szCs w:val="24"/>
              </w:rPr>
              <w:t>Gaļa, jūras veltes, gaļas alternatīvas</w:t>
            </w: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Sautēta gaļa;</w:t>
            </w:r>
          </w:p>
          <w:p w:rsidR="00D462B5">
            <w:pPr>
              <w:spacing w:after="0"/>
              <w:rPr>
                <w:rFonts w:ascii="Times New Roman" w:hAnsi="Times New Roman"/>
                <w:sz w:val="24"/>
                <w:szCs w:val="24"/>
              </w:rPr>
            </w:pPr>
            <w:r>
              <w:rPr>
                <w:rFonts w:ascii="Times New Roman" w:hAnsi="Times New Roman"/>
                <w:sz w:val="24"/>
                <w:szCs w:val="24"/>
              </w:rPr>
              <w:t>Zivis, jūras veltes;</w:t>
            </w:r>
          </w:p>
          <w:p w:rsidR="00D462B5">
            <w:pPr>
              <w:spacing w:after="0"/>
              <w:rPr>
                <w:rFonts w:ascii="Times New Roman" w:hAnsi="Times New Roman"/>
                <w:sz w:val="24"/>
                <w:szCs w:val="24"/>
              </w:rPr>
            </w:pPr>
            <w:r>
              <w:rPr>
                <w:rFonts w:ascii="Times New Roman" w:hAnsi="Times New Roman"/>
                <w:sz w:val="24"/>
                <w:szCs w:val="24"/>
              </w:rPr>
              <w:t>Olas;</w:t>
            </w:r>
          </w:p>
          <w:p w:rsidR="00D462B5">
            <w:pPr>
              <w:spacing w:after="0"/>
              <w:rPr>
                <w:rFonts w:ascii="Times New Roman" w:hAnsi="Times New Roman"/>
                <w:sz w:val="24"/>
                <w:szCs w:val="24"/>
              </w:rPr>
            </w:pPr>
            <w:r>
              <w:rPr>
                <w:rFonts w:ascii="Times New Roman" w:hAnsi="Times New Roman"/>
                <w:sz w:val="24"/>
                <w:szCs w:val="24"/>
              </w:rPr>
              <w:t>Tofu</w:t>
            </w:r>
            <w:r>
              <w:rPr>
                <w:rFonts w:ascii="Times New Roman" w:hAnsi="Times New Roman"/>
                <w:sz w:val="24"/>
                <w:szCs w:val="24"/>
              </w:rPr>
              <w:t>;</w:t>
            </w:r>
          </w:p>
          <w:p w:rsidR="00D462B5">
            <w:pPr>
              <w:spacing w:after="0"/>
              <w:rPr>
                <w:rFonts w:ascii="Times New Roman" w:hAnsi="Times New Roman"/>
                <w:sz w:val="24"/>
                <w:szCs w:val="24"/>
              </w:rPr>
            </w:pPr>
            <w:r>
              <w:rPr>
                <w:rFonts w:ascii="Times New Roman" w:hAnsi="Times New Roman"/>
                <w:sz w:val="24"/>
                <w:szCs w:val="24"/>
              </w:rPr>
              <w:t>Humusa biezenis;</w:t>
            </w:r>
          </w:p>
          <w:p w:rsidR="00D462B5">
            <w:pPr>
              <w:spacing w:after="0"/>
              <w:rPr>
                <w:rFonts w:ascii="Times New Roman" w:hAnsi="Times New Roman"/>
                <w:sz w:val="24"/>
                <w:szCs w:val="24"/>
              </w:rPr>
            </w:pPr>
            <w:r>
              <w:rPr>
                <w:rFonts w:ascii="Times New Roman" w:hAnsi="Times New Roman"/>
                <w:sz w:val="24"/>
                <w:szCs w:val="24"/>
              </w:rPr>
              <w:t>Gludi riekstu produkti, piem., zemesriekstu sviests bez cietiem gabaliņiem.</w:t>
            </w:r>
          </w:p>
        </w:tc>
        <w:tc>
          <w:tcPr>
            <w:tcW w:w="3173"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 xml:space="preserve">Rieksti, </w:t>
            </w:r>
            <w:r>
              <w:rPr>
                <w:rFonts w:ascii="Times New Roman" w:hAnsi="Times New Roman"/>
                <w:sz w:val="24"/>
                <w:szCs w:val="24"/>
              </w:rPr>
              <w:t>sēklas;</w:t>
            </w:r>
          </w:p>
          <w:p w:rsidR="00D462B5">
            <w:pPr>
              <w:spacing w:after="0"/>
              <w:rPr>
                <w:rFonts w:ascii="Times New Roman" w:hAnsi="Times New Roman"/>
                <w:sz w:val="24"/>
                <w:szCs w:val="24"/>
              </w:rPr>
            </w:pPr>
            <w:r>
              <w:rPr>
                <w:rFonts w:ascii="Times New Roman" w:hAnsi="Times New Roman"/>
                <w:sz w:val="24"/>
                <w:szCs w:val="24"/>
              </w:rPr>
              <w:t>Pupas un lēcas;</w:t>
            </w:r>
          </w:p>
          <w:p w:rsidR="00D462B5">
            <w:pPr>
              <w:spacing w:after="0"/>
              <w:rPr>
                <w:rFonts w:ascii="Times New Roman" w:hAnsi="Times New Roman"/>
                <w:sz w:val="24"/>
                <w:szCs w:val="24"/>
              </w:rPr>
            </w:pPr>
            <w:r>
              <w:rPr>
                <w:rFonts w:ascii="Times New Roman" w:hAnsi="Times New Roman"/>
                <w:sz w:val="24"/>
                <w:szCs w:val="24"/>
              </w:rPr>
              <w:t>Desas un citi gaļas izstrādājumi;</w:t>
            </w:r>
          </w:p>
          <w:p w:rsidR="00D462B5">
            <w:pPr>
              <w:spacing w:after="0"/>
              <w:rPr>
                <w:rFonts w:ascii="Times New Roman" w:hAnsi="Times New Roman"/>
                <w:sz w:val="24"/>
                <w:szCs w:val="24"/>
              </w:rPr>
            </w:pPr>
            <w:r>
              <w:rPr>
                <w:rFonts w:ascii="Times New Roman" w:hAnsi="Times New Roman"/>
                <w:sz w:val="24"/>
                <w:szCs w:val="24"/>
              </w:rPr>
              <w:t>Zemesriekstu sviests ar riekstu gabaliņiem.</w:t>
            </w:r>
          </w:p>
          <w:p w:rsidR="00D462B5">
            <w:pPr>
              <w:spacing w:after="0"/>
              <w:rPr>
                <w:rFonts w:ascii="Times New Roman" w:hAnsi="Times New Roman"/>
                <w:sz w:val="24"/>
                <w:szCs w:val="24"/>
              </w:rPr>
            </w:pPr>
            <w:r>
              <w:rPr>
                <w:rFonts w:ascii="Times New Roman" w:hAnsi="Times New Roman"/>
                <w:sz w:val="24"/>
                <w:szCs w:val="24"/>
              </w:rPr>
              <w:t xml:space="preserve"> </w:t>
            </w: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b/>
                <w:sz w:val="24"/>
                <w:szCs w:val="24"/>
              </w:rPr>
            </w:pPr>
            <w:r>
              <w:rPr>
                <w:rFonts w:ascii="Times New Roman" w:hAnsi="Times New Roman"/>
                <w:b/>
                <w:sz w:val="24"/>
                <w:szCs w:val="24"/>
              </w:rPr>
              <w:t>Dārzeņi</w:t>
            </w: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Dārzeņu sula bez biezumiem;</w:t>
            </w:r>
          </w:p>
          <w:p w:rsidR="00D462B5">
            <w:pPr>
              <w:spacing w:after="0"/>
              <w:rPr>
                <w:rFonts w:ascii="Times New Roman" w:hAnsi="Times New Roman"/>
                <w:sz w:val="24"/>
                <w:szCs w:val="24"/>
              </w:rPr>
            </w:pPr>
            <w:r>
              <w:rPr>
                <w:rFonts w:ascii="Times New Roman" w:hAnsi="Times New Roman"/>
                <w:sz w:val="24"/>
                <w:szCs w:val="24"/>
              </w:rPr>
              <w:t xml:space="preserve">Neliels daudzums tomātu mērces </w:t>
            </w:r>
          </w:p>
        </w:tc>
        <w:tc>
          <w:tcPr>
            <w:tcW w:w="3173"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Visi pārējie dārzeņi.</w:t>
            </w: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b/>
                <w:sz w:val="24"/>
                <w:szCs w:val="24"/>
              </w:rPr>
            </w:pPr>
            <w:r>
              <w:rPr>
                <w:rFonts w:ascii="Times New Roman" w:hAnsi="Times New Roman"/>
                <w:b/>
                <w:sz w:val="24"/>
                <w:szCs w:val="24"/>
              </w:rPr>
              <w:t>Augļi</w:t>
            </w: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Augļu sulas bez biezumiem.</w:t>
            </w:r>
          </w:p>
        </w:tc>
        <w:tc>
          <w:tcPr>
            <w:tcW w:w="3173"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Visi pārējie augļi.</w:t>
            </w: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b/>
                <w:sz w:val="24"/>
                <w:szCs w:val="24"/>
              </w:rPr>
            </w:pPr>
            <w:r>
              <w:rPr>
                <w:rFonts w:ascii="Times New Roman" w:hAnsi="Times New Roman"/>
                <w:b/>
                <w:sz w:val="24"/>
                <w:szCs w:val="24"/>
              </w:rPr>
              <w:t xml:space="preserve">Maize </w:t>
            </w:r>
            <w:r>
              <w:rPr>
                <w:rFonts w:ascii="Times New Roman" w:hAnsi="Times New Roman"/>
                <w:b/>
                <w:sz w:val="24"/>
                <w:szCs w:val="24"/>
              </w:rPr>
              <w:t>un graudaugi</w:t>
            </w: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 xml:space="preserve">No rafinētiem (baltajiem) miltiem cepti produkti: </w:t>
            </w:r>
            <w:r>
              <w:rPr>
                <w:rFonts w:ascii="Times New Roman" w:hAnsi="Times New Roman"/>
                <w:sz w:val="24"/>
                <w:szCs w:val="24"/>
              </w:rPr>
              <w:t xml:space="preserve">baltmaize, bulciņas,  cepumi, </w:t>
            </w:r>
            <w:r>
              <w:rPr>
                <w:rFonts w:ascii="Times New Roman" w:hAnsi="Times New Roman"/>
                <w:sz w:val="24"/>
                <w:szCs w:val="24"/>
              </w:rPr>
              <w:t>krekeri</w:t>
            </w:r>
            <w:r>
              <w:rPr>
                <w:rFonts w:ascii="Times New Roman" w:hAnsi="Times New Roman"/>
                <w:sz w:val="24"/>
                <w:szCs w:val="24"/>
              </w:rPr>
              <w:t xml:space="preserve">, </w:t>
            </w:r>
            <w:r>
              <w:rPr>
                <w:rFonts w:ascii="Times New Roman" w:hAnsi="Times New Roman"/>
                <w:sz w:val="24"/>
                <w:szCs w:val="24"/>
              </w:rPr>
              <w:t>kruasāni</w:t>
            </w:r>
            <w:r>
              <w:rPr>
                <w:rFonts w:ascii="Times New Roman" w:hAnsi="Times New Roman"/>
                <w:sz w:val="24"/>
                <w:szCs w:val="24"/>
              </w:rPr>
              <w:t>, vafeles, pankūkas;</w:t>
            </w:r>
          </w:p>
          <w:p w:rsidR="00D462B5">
            <w:pPr>
              <w:spacing w:after="0"/>
              <w:rPr>
                <w:rFonts w:ascii="Times New Roman" w:hAnsi="Times New Roman"/>
                <w:sz w:val="24"/>
                <w:szCs w:val="24"/>
              </w:rPr>
            </w:pPr>
            <w:r>
              <w:rPr>
                <w:rFonts w:ascii="Times New Roman" w:hAnsi="Times New Roman"/>
                <w:sz w:val="24"/>
                <w:szCs w:val="24"/>
              </w:rPr>
              <w:t xml:space="preserve">Gatavās “brokastu pārslas”, kas satur maz šķiedrvielu (piemēram, </w:t>
            </w:r>
            <w:r>
              <w:rPr>
                <w:rFonts w:ascii="Times New Roman" w:hAnsi="Times New Roman"/>
                <w:i/>
                <w:sz w:val="24"/>
                <w:szCs w:val="24"/>
              </w:rPr>
              <w:t xml:space="preserve"> </w:t>
            </w:r>
            <w:r>
              <w:rPr>
                <w:rFonts w:ascii="Times New Roman" w:hAnsi="Times New Roman"/>
                <w:i/>
                <w:sz w:val="24"/>
                <w:szCs w:val="24"/>
              </w:rPr>
              <w:t>Corn</w:t>
            </w:r>
            <w:r>
              <w:rPr>
                <w:rFonts w:ascii="Times New Roman" w:hAnsi="Times New Roman"/>
                <w:i/>
                <w:sz w:val="24"/>
                <w:szCs w:val="24"/>
              </w:rPr>
              <w:t xml:space="preserve"> </w:t>
            </w:r>
            <w:r>
              <w:rPr>
                <w:rFonts w:ascii="Times New Roman" w:hAnsi="Times New Roman"/>
                <w:i/>
                <w:sz w:val="24"/>
                <w:szCs w:val="24"/>
              </w:rPr>
              <w:t>Flakes</w:t>
            </w:r>
            <w:r>
              <w:rPr>
                <w:rFonts w:ascii="Times New Roman" w:hAnsi="Times New Roman"/>
                <w:i/>
                <w:sz w:val="24"/>
                <w:szCs w:val="24"/>
              </w:rPr>
              <w:t>)</w:t>
            </w:r>
          </w:p>
          <w:p w:rsidR="00D462B5">
            <w:pPr>
              <w:spacing w:after="0"/>
              <w:rPr>
                <w:rFonts w:ascii="Times New Roman" w:hAnsi="Times New Roman"/>
                <w:sz w:val="24"/>
                <w:szCs w:val="24"/>
              </w:rPr>
            </w:pPr>
            <w:r>
              <w:rPr>
                <w:rFonts w:ascii="Times New Roman" w:hAnsi="Times New Roman"/>
                <w:sz w:val="24"/>
                <w:szCs w:val="24"/>
              </w:rPr>
              <w:t xml:space="preserve">Makaroni, </w:t>
            </w:r>
            <w:r>
              <w:rPr>
                <w:rFonts w:ascii="Times New Roman" w:hAnsi="Times New Roman"/>
                <w:sz w:val="24"/>
                <w:szCs w:val="24"/>
              </w:rPr>
              <w:t>kuskuss</w:t>
            </w:r>
            <w:r>
              <w:rPr>
                <w:rFonts w:ascii="Times New Roman" w:hAnsi="Times New Roman"/>
                <w:sz w:val="24"/>
                <w:szCs w:val="24"/>
              </w:rPr>
              <w:t>, baltie rīsi un mieži (labi izvārīti, mīksti, viegli sakošļājami).</w:t>
            </w:r>
          </w:p>
        </w:tc>
        <w:tc>
          <w:tcPr>
            <w:tcW w:w="3173"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 xml:space="preserve">Rupja </w:t>
            </w:r>
            <w:r>
              <w:rPr>
                <w:rFonts w:ascii="Times New Roman" w:hAnsi="Times New Roman"/>
                <w:sz w:val="24"/>
                <w:szCs w:val="24"/>
              </w:rPr>
              <w:t>pilngraudu</w:t>
            </w:r>
            <w:r>
              <w:rPr>
                <w:rFonts w:ascii="Times New Roman" w:hAnsi="Times New Roman"/>
                <w:sz w:val="24"/>
                <w:szCs w:val="24"/>
              </w:rPr>
              <w:t xml:space="preserve"> maize, kas satur augļus, sēklas vai </w:t>
            </w:r>
            <w:r>
              <w:rPr>
                <w:rFonts w:ascii="Times New Roman" w:hAnsi="Times New Roman"/>
                <w:sz w:val="24"/>
                <w:szCs w:val="24"/>
              </w:rPr>
              <w:t>riekstus, klijas;</w:t>
            </w:r>
          </w:p>
          <w:p w:rsidR="00D462B5">
            <w:pPr>
              <w:spacing w:after="0"/>
              <w:rPr>
                <w:rFonts w:ascii="Times New Roman" w:hAnsi="Times New Roman"/>
                <w:sz w:val="24"/>
                <w:szCs w:val="24"/>
              </w:rPr>
            </w:pPr>
            <w:r>
              <w:rPr>
                <w:rFonts w:ascii="Times New Roman" w:hAnsi="Times New Roman"/>
                <w:sz w:val="24"/>
                <w:szCs w:val="24"/>
              </w:rPr>
              <w:t>Smalkmaizītes ar riek</w:t>
            </w:r>
            <w:r>
              <w:rPr>
                <w:rFonts w:ascii="Times New Roman" w:hAnsi="Times New Roman"/>
                <w:sz w:val="24"/>
                <w:szCs w:val="24"/>
              </w:rPr>
              <w:t>stiem, sēklām vai žāvētiem augļiem;</w:t>
            </w:r>
          </w:p>
          <w:p w:rsidR="00D462B5">
            <w:pPr>
              <w:spacing w:after="0"/>
              <w:rPr>
                <w:rFonts w:ascii="Times New Roman" w:hAnsi="Times New Roman"/>
                <w:sz w:val="24"/>
                <w:szCs w:val="24"/>
              </w:rPr>
            </w:pPr>
            <w:r>
              <w:rPr>
                <w:rFonts w:ascii="Times New Roman" w:hAnsi="Times New Roman"/>
                <w:sz w:val="24"/>
                <w:szCs w:val="24"/>
              </w:rPr>
              <w:t xml:space="preserve">Brūnie  rīsi, </w:t>
            </w:r>
            <w:r>
              <w:rPr>
                <w:rFonts w:ascii="Times New Roman" w:hAnsi="Times New Roman"/>
                <w:sz w:val="24"/>
                <w:szCs w:val="24"/>
              </w:rPr>
              <w:t>kvinoja</w:t>
            </w:r>
            <w:r>
              <w:rPr>
                <w:rFonts w:ascii="Times New Roman" w:hAnsi="Times New Roman"/>
                <w:sz w:val="24"/>
                <w:szCs w:val="24"/>
              </w:rPr>
              <w:t xml:space="preserve">, </w:t>
            </w:r>
            <w:r>
              <w:rPr>
                <w:rFonts w:ascii="Times New Roman" w:hAnsi="Times New Roman"/>
                <w:sz w:val="24"/>
                <w:szCs w:val="24"/>
              </w:rPr>
              <w:t>pilngraudu</w:t>
            </w:r>
            <w:r>
              <w:rPr>
                <w:rFonts w:ascii="Times New Roman" w:hAnsi="Times New Roman"/>
                <w:sz w:val="24"/>
                <w:szCs w:val="24"/>
              </w:rPr>
              <w:t xml:space="preserve"> makaroni;</w:t>
            </w:r>
          </w:p>
          <w:p w:rsidR="00D462B5">
            <w:pPr>
              <w:spacing w:after="0"/>
              <w:rPr>
                <w:rFonts w:ascii="Times New Roman" w:hAnsi="Times New Roman"/>
                <w:sz w:val="24"/>
                <w:szCs w:val="24"/>
              </w:rPr>
            </w:pPr>
            <w:r>
              <w:rPr>
                <w:rFonts w:ascii="Times New Roman" w:hAnsi="Times New Roman"/>
                <w:sz w:val="24"/>
                <w:szCs w:val="24"/>
              </w:rPr>
              <w:t>Popkorns.</w:t>
            </w:r>
          </w:p>
        </w:tc>
      </w:tr>
      <w:tr>
        <w:tblPrEx>
          <w:tblW w:w="0" w:type="auto"/>
          <w:tblLayout w:type="fixed"/>
          <w:tblLook w:val="04A0"/>
        </w:tblPrEx>
        <w:tc>
          <w:tcPr>
            <w:tcW w:w="8522" w:type="dxa"/>
            <w:gridSpan w:val="4"/>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b/>
                <w:sz w:val="24"/>
                <w:szCs w:val="24"/>
              </w:rPr>
            </w:pPr>
          </w:p>
          <w:p w:rsidR="00D462B5">
            <w:pPr>
              <w:spacing w:after="0"/>
              <w:rPr>
                <w:rFonts w:ascii="Times New Roman" w:hAnsi="Times New Roman"/>
                <w:b/>
                <w:sz w:val="24"/>
                <w:szCs w:val="24"/>
              </w:rPr>
            </w:pPr>
            <w:r>
              <w:rPr>
                <w:rFonts w:ascii="Times New Roman" w:hAnsi="Times New Roman"/>
                <w:b/>
                <w:sz w:val="24"/>
                <w:szCs w:val="24"/>
              </w:rPr>
              <w:t>3.Šķidrā diēta.</w:t>
            </w:r>
          </w:p>
          <w:p w:rsidR="00D462B5">
            <w:pPr>
              <w:spacing w:after="0"/>
              <w:rPr>
                <w:rFonts w:ascii="Times New Roman" w:hAnsi="Times New Roman"/>
                <w:sz w:val="24"/>
                <w:szCs w:val="24"/>
              </w:rPr>
            </w:pPr>
            <w:r>
              <w:rPr>
                <w:rFonts w:ascii="Times New Roman" w:hAnsi="Times New Roman"/>
                <w:sz w:val="24"/>
                <w:szCs w:val="24"/>
              </w:rPr>
              <w:t>Izteiktu simptomu gadījumā, ja ir epizodiska vemšana pēc ēšanas, var būt nepieciešams ievērot šķidro diētu. Šajā diētā praktiski nav šķiedrvielu. Va</w:t>
            </w:r>
            <w:r>
              <w:rPr>
                <w:rFonts w:ascii="Times New Roman" w:hAnsi="Times New Roman"/>
                <w:sz w:val="24"/>
                <w:szCs w:val="24"/>
              </w:rPr>
              <w:t>r būt nepieciešams uzņemt papildus multivitamīnus, ir jākonsultējas ar savu ārstu.</w:t>
            </w: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jc w:val="center"/>
              <w:rPr>
                <w:rFonts w:ascii="Times New Roman" w:hAnsi="Times New Roman"/>
                <w:b/>
                <w:sz w:val="24"/>
                <w:szCs w:val="24"/>
              </w:rPr>
            </w:pPr>
            <w:r>
              <w:rPr>
                <w:rFonts w:ascii="Times New Roman" w:hAnsi="Times New Roman"/>
                <w:b/>
                <w:sz w:val="24"/>
                <w:szCs w:val="24"/>
              </w:rPr>
              <w:t>Produkti</w:t>
            </w: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jc w:val="center"/>
              <w:rPr>
                <w:rFonts w:ascii="Times New Roman" w:hAnsi="Times New Roman"/>
                <w:sz w:val="24"/>
                <w:szCs w:val="24"/>
              </w:rPr>
            </w:pPr>
            <w:r>
              <w:rPr>
                <w:rFonts w:ascii="Times New Roman" w:hAnsi="Times New Roman"/>
                <w:b/>
                <w:sz w:val="24"/>
                <w:szCs w:val="24"/>
              </w:rPr>
              <w:t>Produkti, kurus ieteicams lietot</w:t>
            </w:r>
          </w:p>
        </w:tc>
        <w:tc>
          <w:tcPr>
            <w:tcW w:w="3173" w:type="dxa"/>
            <w:tcBorders>
              <w:top w:val="single" w:sz="4" w:space="0" w:color="auto"/>
              <w:left w:val="single" w:sz="4" w:space="0" w:color="auto"/>
              <w:bottom w:val="single" w:sz="4" w:space="0" w:color="auto"/>
              <w:right w:val="single" w:sz="4" w:space="0" w:color="auto"/>
            </w:tcBorders>
          </w:tcPr>
          <w:p w:rsidR="00D462B5">
            <w:pPr>
              <w:spacing w:after="0"/>
              <w:jc w:val="center"/>
              <w:rPr>
                <w:rFonts w:ascii="Times New Roman" w:hAnsi="Times New Roman"/>
                <w:sz w:val="24"/>
                <w:szCs w:val="24"/>
              </w:rPr>
            </w:pPr>
            <w:r>
              <w:rPr>
                <w:rFonts w:ascii="Times New Roman" w:hAnsi="Times New Roman"/>
                <w:b/>
                <w:sz w:val="24"/>
                <w:szCs w:val="24"/>
              </w:rPr>
              <w:t>Produkti, no kuriem vēlams izvairīties</w:t>
            </w: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b/>
                <w:sz w:val="24"/>
                <w:szCs w:val="24"/>
              </w:rPr>
            </w:pPr>
            <w:r>
              <w:rPr>
                <w:rFonts w:ascii="Times New Roman" w:hAnsi="Times New Roman"/>
                <w:b/>
                <w:sz w:val="24"/>
                <w:szCs w:val="24"/>
              </w:rPr>
              <w:t>Piens un tā produkti</w:t>
            </w: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Piens un jogurti, kas nesatur augļu gabaliņus;</w:t>
            </w:r>
          </w:p>
          <w:p w:rsidR="00D462B5">
            <w:pPr>
              <w:spacing w:after="0"/>
              <w:rPr>
                <w:rFonts w:ascii="Times New Roman" w:hAnsi="Times New Roman"/>
                <w:sz w:val="24"/>
                <w:szCs w:val="24"/>
              </w:rPr>
            </w:pPr>
            <w:r>
              <w:rPr>
                <w:rFonts w:ascii="Times New Roman" w:hAnsi="Times New Roman"/>
                <w:sz w:val="24"/>
                <w:szCs w:val="24"/>
              </w:rPr>
              <w:t xml:space="preserve">kakao, karstā </w:t>
            </w:r>
            <w:r>
              <w:rPr>
                <w:rFonts w:ascii="Times New Roman" w:hAnsi="Times New Roman"/>
                <w:sz w:val="24"/>
                <w:szCs w:val="24"/>
              </w:rPr>
              <w:t>šokolāde.</w:t>
            </w:r>
          </w:p>
        </w:tc>
        <w:tc>
          <w:tcPr>
            <w:tcW w:w="3173"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Jogurts ar riekstiem, sēklām, augļu gabaliņiem.</w:t>
            </w:r>
          </w:p>
          <w:p w:rsidR="00D462B5">
            <w:pPr>
              <w:spacing w:after="0"/>
              <w:rPr>
                <w:rFonts w:ascii="Times New Roman" w:hAnsi="Times New Roman"/>
                <w:sz w:val="24"/>
                <w:szCs w:val="24"/>
              </w:rPr>
            </w:pP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b/>
                <w:sz w:val="24"/>
                <w:szCs w:val="24"/>
              </w:rPr>
            </w:pPr>
            <w:r>
              <w:rPr>
                <w:rFonts w:ascii="Times New Roman" w:hAnsi="Times New Roman"/>
                <w:b/>
                <w:sz w:val="24"/>
                <w:szCs w:val="24"/>
              </w:rPr>
              <w:t>Dārzeņi un augļi</w:t>
            </w: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Dārzeņu un augļu sulas bez biezumiem.</w:t>
            </w:r>
          </w:p>
        </w:tc>
        <w:tc>
          <w:tcPr>
            <w:tcW w:w="3173"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Visi pārējie dārzeņi un augļi.</w:t>
            </w: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b/>
                <w:sz w:val="24"/>
                <w:szCs w:val="24"/>
              </w:rPr>
            </w:pPr>
            <w:r>
              <w:rPr>
                <w:rFonts w:ascii="Times New Roman" w:hAnsi="Times New Roman"/>
                <w:b/>
                <w:sz w:val="24"/>
                <w:szCs w:val="24"/>
              </w:rPr>
              <w:t>Zupas</w:t>
            </w: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Buljons, krēmzupas ar ļoti zemu šķiedrvielu saturu.</w:t>
            </w:r>
          </w:p>
        </w:tc>
        <w:tc>
          <w:tcPr>
            <w:tcW w:w="3173"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Visas pārējās zupas.</w:t>
            </w: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b/>
                <w:sz w:val="24"/>
                <w:szCs w:val="24"/>
              </w:rPr>
            </w:pPr>
            <w:r>
              <w:rPr>
                <w:rFonts w:ascii="Times New Roman" w:hAnsi="Times New Roman"/>
                <w:b/>
                <w:sz w:val="24"/>
                <w:szCs w:val="24"/>
              </w:rPr>
              <w:t>Deserti</w:t>
            </w: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Pudiņš, saldējums, le</w:t>
            </w:r>
            <w:r>
              <w:rPr>
                <w:rFonts w:ascii="Times New Roman" w:hAnsi="Times New Roman"/>
                <w:sz w:val="24"/>
                <w:szCs w:val="24"/>
              </w:rPr>
              <w:t>denes, vienkārši želejas deserti;</w:t>
            </w:r>
          </w:p>
          <w:p w:rsidR="00D462B5">
            <w:pPr>
              <w:spacing w:after="0"/>
              <w:rPr>
                <w:rFonts w:ascii="Times New Roman" w:hAnsi="Times New Roman"/>
                <w:sz w:val="24"/>
                <w:szCs w:val="24"/>
              </w:rPr>
            </w:pPr>
            <w:r>
              <w:rPr>
                <w:rFonts w:ascii="Times New Roman" w:hAnsi="Times New Roman"/>
                <w:sz w:val="24"/>
                <w:szCs w:val="24"/>
              </w:rPr>
              <w:t>Medus, cukurs.</w:t>
            </w:r>
          </w:p>
        </w:tc>
        <w:tc>
          <w:tcPr>
            <w:tcW w:w="3173"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Visi citi deserti, kas pagatavoti ar augļiem, riekstiem, kokosriekstiem.</w:t>
            </w: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b/>
                <w:sz w:val="24"/>
                <w:szCs w:val="24"/>
              </w:rPr>
            </w:pPr>
            <w:r>
              <w:rPr>
                <w:rFonts w:ascii="Times New Roman" w:hAnsi="Times New Roman"/>
                <w:b/>
                <w:sz w:val="24"/>
                <w:szCs w:val="24"/>
              </w:rPr>
              <w:t>Graudaugu pārslas</w:t>
            </w: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Rafinētas pagatavotas graudaugu pārslas, biezputras (piem., manna, rīsi).</w:t>
            </w:r>
          </w:p>
        </w:tc>
        <w:tc>
          <w:tcPr>
            <w:tcW w:w="3173"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r>
              <w:rPr>
                <w:rFonts w:ascii="Times New Roman" w:hAnsi="Times New Roman"/>
                <w:sz w:val="24"/>
                <w:szCs w:val="24"/>
              </w:rPr>
              <w:t xml:space="preserve">Visas pārējās graudaugu pārslas, </w:t>
            </w:r>
            <w:r>
              <w:rPr>
                <w:rFonts w:ascii="Times New Roman" w:hAnsi="Times New Roman"/>
                <w:sz w:val="24"/>
                <w:szCs w:val="24"/>
              </w:rPr>
              <w:t>īpaši tās, kas satur augļus, riekstus vai sēklas</w:t>
            </w:r>
          </w:p>
        </w:tc>
      </w:tr>
      <w:tr>
        <w:tblPrEx>
          <w:tblW w:w="0" w:type="auto"/>
          <w:tblLayout w:type="fixed"/>
          <w:tblLook w:val="04A0"/>
        </w:tblPrEx>
        <w:tc>
          <w:tcPr>
            <w:tcW w:w="2279"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b/>
                <w:sz w:val="24"/>
                <w:szCs w:val="24"/>
              </w:rPr>
            </w:pPr>
          </w:p>
        </w:tc>
        <w:tc>
          <w:tcPr>
            <w:tcW w:w="3070" w:type="dxa"/>
            <w:gridSpan w:val="2"/>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p>
        </w:tc>
        <w:tc>
          <w:tcPr>
            <w:tcW w:w="3173" w:type="dxa"/>
            <w:tcBorders>
              <w:top w:val="single" w:sz="4" w:space="0" w:color="auto"/>
              <w:left w:val="single" w:sz="4" w:space="0" w:color="auto"/>
              <w:bottom w:val="single" w:sz="4" w:space="0" w:color="auto"/>
              <w:right w:val="single" w:sz="4" w:space="0" w:color="auto"/>
            </w:tcBorders>
          </w:tcPr>
          <w:p w:rsidR="00D462B5">
            <w:pPr>
              <w:spacing w:after="0"/>
              <w:rPr>
                <w:rFonts w:ascii="Times New Roman" w:hAnsi="Times New Roman"/>
                <w:sz w:val="24"/>
                <w:szCs w:val="24"/>
              </w:rPr>
            </w:pPr>
          </w:p>
        </w:tc>
      </w:tr>
      <w:tr>
        <w:tblPrEx>
          <w:tblW w:w="0" w:type="auto"/>
          <w:tblLayout w:type="fixed"/>
          <w:tblLook w:val="04A0"/>
        </w:tblPrEx>
        <w:tc>
          <w:tcPr>
            <w:tcW w:w="8522" w:type="dxa"/>
            <w:gridSpan w:val="4"/>
            <w:tcBorders>
              <w:top w:val="single" w:sz="4" w:space="0" w:color="auto"/>
              <w:left w:val="nil"/>
              <w:bottom w:val="nil"/>
              <w:right w:val="nil"/>
            </w:tcBorders>
          </w:tcPr>
          <w:p w:rsidR="00D462B5">
            <w:pPr>
              <w:spacing w:after="0"/>
              <w:rPr>
                <w:rFonts w:ascii="Times New Roman" w:hAnsi="Times New Roman"/>
                <w:sz w:val="24"/>
                <w:szCs w:val="24"/>
              </w:rPr>
            </w:pPr>
            <w:r>
              <w:rPr>
                <w:rFonts w:ascii="Times New Roman" w:hAnsi="Times New Roman"/>
                <w:sz w:val="24"/>
                <w:szCs w:val="24"/>
              </w:rPr>
              <w:t xml:space="preserve">Lai palielinātu uzņemto olbaltumvielu un kaloriju daudzumu, Jūsu ārstējošais ārsts var Jums rekomendēt lietot medicīnisko </w:t>
            </w:r>
            <w:r>
              <w:rPr>
                <w:rFonts w:ascii="Times New Roman" w:hAnsi="Times New Roman"/>
                <w:sz w:val="24"/>
                <w:szCs w:val="24"/>
              </w:rPr>
              <w:t>papilduzturu</w:t>
            </w:r>
            <w:r>
              <w:rPr>
                <w:rFonts w:ascii="Times New Roman" w:hAnsi="Times New Roman"/>
                <w:sz w:val="24"/>
                <w:szCs w:val="24"/>
              </w:rPr>
              <w:t xml:space="preserve"> pulvera vai speciālu dzērienu veidā. </w:t>
            </w:r>
          </w:p>
        </w:tc>
      </w:tr>
      <w:tr>
        <w:tblPrEx>
          <w:tblW w:w="0" w:type="auto"/>
          <w:tblLayout w:type="fixed"/>
          <w:tblLook w:val="04A0"/>
        </w:tblPrEx>
        <w:tc>
          <w:tcPr>
            <w:tcW w:w="8522" w:type="dxa"/>
            <w:gridSpan w:val="4"/>
            <w:tcBorders>
              <w:top w:val="nil"/>
              <w:tl2br w:val="nil"/>
              <w:tr2bl w:val="nil"/>
            </w:tcBorders>
          </w:tcPr>
          <w:p w:rsidR="00D462B5">
            <w:pPr>
              <w:spacing w:line="276" w:lineRule="auto"/>
              <w:rPr>
                <w:rFonts w:ascii="Times New Roman" w:hAnsi="Times New Roman"/>
                <w:b/>
                <w:bCs/>
                <w:color w:val="000000" w:themeColor="text1"/>
                <w:sz w:val="24"/>
                <w:szCs w:val="24"/>
              </w:rPr>
            </w:pPr>
          </w:p>
        </w:tc>
      </w:tr>
      <w:tr>
        <w:tblPrEx>
          <w:tblW w:w="0" w:type="auto"/>
          <w:tblLayout w:type="fixed"/>
          <w:tblLook w:val="04A0"/>
        </w:tblPrEx>
        <w:tc>
          <w:tcPr>
            <w:tcW w:w="8522" w:type="dxa"/>
            <w:gridSpan w:val="4"/>
            <w:tcBorders>
              <w:tl2br w:val="nil"/>
              <w:tr2bl w:val="nil"/>
            </w:tcBorders>
          </w:tcPr>
          <w:p w:rsidR="00D462B5">
            <w:pPr>
              <w:pStyle w:val="ListBullet"/>
              <w:numPr>
                <w:ilvl w:val="0"/>
                <w:numId w:val="0"/>
              </w:numPr>
              <w:rPr>
                <w:rFonts w:ascii="Times New Roman" w:hAnsi="Times New Roman"/>
                <w:bCs/>
                <w:sz w:val="24"/>
                <w:szCs w:val="24"/>
              </w:rPr>
            </w:pPr>
            <w:r>
              <w:rPr>
                <w:rFonts w:ascii="Times New Roman" w:hAnsi="Times New Roman"/>
                <w:bCs/>
                <w:sz w:val="24"/>
                <w:szCs w:val="24"/>
              </w:rPr>
              <w:t xml:space="preserve">Ieteikumi </w:t>
            </w:r>
            <w:r>
              <w:rPr>
                <w:rFonts w:ascii="Times New Roman" w:hAnsi="Times New Roman"/>
                <w:bCs/>
                <w:sz w:val="24"/>
                <w:szCs w:val="24"/>
              </w:rPr>
              <w:t xml:space="preserve">sagatavoti sadarbībā ar Rīgas Stradiņa universitātes asoc. prof., </w:t>
            </w:r>
            <w:r>
              <w:rPr>
                <w:rFonts w:ascii="Times New Roman" w:hAnsi="Times New Roman"/>
                <w:bCs/>
                <w:sz w:val="24"/>
                <w:szCs w:val="24"/>
              </w:rPr>
              <w:t>P.Stradiņa</w:t>
            </w:r>
            <w:r>
              <w:rPr>
                <w:rFonts w:ascii="Times New Roman" w:hAnsi="Times New Roman"/>
                <w:bCs/>
                <w:sz w:val="24"/>
                <w:szCs w:val="24"/>
              </w:rPr>
              <w:t xml:space="preserve"> klīniskās universitātes slimnīcas dietoloģi,  Latvijas </w:t>
            </w:r>
            <w:r>
              <w:rPr>
                <w:rFonts w:ascii="Times New Roman" w:hAnsi="Times New Roman"/>
                <w:bCs/>
                <w:sz w:val="24"/>
                <w:szCs w:val="24"/>
              </w:rPr>
              <w:t>Uzturzinātnes</w:t>
            </w:r>
            <w:r>
              <w:rPr>
                <w:rFonts w:ascii="Times New Roman" w:hAnsi="Times New Roman"/>
                <w:bCs/>
                <w:sz w:val="24"/>
                <w:szCs w:val="24"/>
              </w:rPr>
              <w:t xml:space="preserve"> speciālistu biedrības valdes priekšsēdētāju </w:t>
            </w:r>
            <w:r>
              <w:rPr>
                <w:rFonts w:ascii="Times New Roman" w:hAnsi="Times New Roman"/>
                <w:bCs/>
                <w:sz w:val="24"/>
                <w:szCs w:val="24"/>
              </w:rPr>
              <w:t>Dr.Lailu</w:t>
            </w:r>
            <w:r>
              <w:rPr>
                <w:rFonts w:ascii="Times New Roman" w:hAnsi="Times New Roman"/>
                <w:bCs/>
                <w:sz w:val="24"/>
                <w:szCs w:val="24"/>
              </w:rPr>
              <w:t xml:space="preserve"> Meiju. Informatīvajā materiālā iekļautā informācija ir sa</w:t>
            </w:r>
            <w:r>
              <w:rPr>
                <w:rFonts w:ascii="Times New Roman" w:hAnsi="Times New Roman"/>
                <w:bCs/>
                <w:sz w:val="24"/>
                <w:szCs w:val="24"/>
              </w:rPr>
              <w:t xml:space="preserve">skaņota ar Latvijas </w:t>
            </w:r>
            <w:r>
              <w:rPr>
                <w:rFonts w:ascii="Times New Roman" w:hAnsi="Times New Roman"/>
                <w:bCs/>
                <w:sz w:val="24"/>
                <w:szCs w:val="24"/>
              </w:rPr>
              <w:t>Gastroenterologu</w:t>
            </w:r>
            <w:r>
              <w:rPr>
                <w:rFonts w:ascii="Times New Roman" w:hAnsi="Times New Roman"/>
                <w:bCs/>
                <w:sz w:val="24"/>
                <w:szCs w:val="24"/>
              </w:rPr>
              <w:t xml:space="preserve"> asociāciju un Latvijas Ķirurgu asociāciju.</w:t>
            </w:r>
          </w:p>
          <w:p w:rsidR="00D462B5">
            <w:pPr>
              <w:pStyle w:val="Parasts"/>
              <w:pBdr>
                <w:top w:val="nil"/>
              </w:pBdr>
              <w:spacing w:line="216" w:lineRule="auto"/>
              <w:rPr>
                <w:rFonts w:ascii="Times New Roman" w:hAnsi="Times New Roman"/>
                <w:bCs/>
                <w:i/>
                <w:sz w:val="24"/>
                <w:szCs w:val="24"/>
                <w:lang w:val="en-US"/>
              </w:rPr>
            </w:pPr>
            <w:r>
              <w:rPr>
                <w:rFonts w:ascii="Times New Roman" w:hAnsi="Times New Roman"/>
                <w:bCs/>
                <w:i/>
                <w:sz w:val="24"/>
                <w:szCs w:val="24"/>
                <w:lang w:val="lv-LV"/>
              </w:rPr>
              <w:t xml:space="preserve">Rekomendācijas ir vispārīgas. Katram cilvēkam ir savas individuālās uztura vajadzības, ņemot vērā slimības smagumu, citas slimības, produktu nepanesību, lietotos medikamentus, </w:t>
            </w:r>
            <w:r>
              <w:rPr>
                <w:rFonts w:ascii="Times New Roman" w:hAnsi="Times New Roman"/>
                <w:bCs/>
                <w:i/>
                <w:sz w:val="24"/>
                <w:szCs w:val="24"/>
                <w:lang w:val="lv-LV"/>
              </w:rPr>
              <w:t xml:space="preserve">vecumu, dzimumu, fizisko aktivitāti u.c. faktorus. </w:t>
            </w:r>
            <w:r>
              <w:rPr>
                <w:rFonts w:ascii="Times New Roman" w:hAnsi="Times New Roman"/>
                <w:bCs/>
                <w:i/>
                <w:sz w:val="24"/>
                <w:szCs w:val="24"/>
                <w:lang w:val="en-US"/>
              </w:rPr>
              <w:t xml:space="preserve">Lai </w:t>
            </w:r>
            <w:r>
              <w:rPr>
                <w:rFonts w:ascii="Times New Roman" w:hAnsi="Times New Roman"/>
                <w:bCs/>
                <w:i/>
                <w:sz w:val="24"/>
                <w:szCs w:val="24"/>
                <w:lang w:val="en-US"/>
              </w:rPr>
              <w:t>saņemtu</w:t>
            </w:r>
            <w:r>
              <w:rPr>
                <w:rFonts w:ascii="Times New Roman" w:hAnsi="Times New Roman"/>
                <w:bCs/>
                <w:i/>
                <w:sz w:val="24"/>
                <w:szCs w:val="24"/>
                <w:lang w:val="en-US"/>
              </w:rPr>
              <w:t xml:space="preserve"> </w:t>
            </w:r>
            <w:r>
              <w:rPr>
                <w:rFonts w:ascii="Times New Roman" w:hAnsi="Times New Roman"/>
                <w:bCs/>
                <w:i/>
                <w:sz w:val="24"/>
                <w:szCs w:val="24"/>
                <w:lang w:val="en-US"/>
              </w:rPr>
              <w:t>individuālas</w:t>
            </w:r>
            <w:r>
              <w:rPr>
                <w:rFonts w:ascii="Times New Roman" w:hAnsi="Times New Roman"/>
                <w:bCs/>
                <w:i/>
                <w:sz w:val="24"/>
                <w:szCs w:val="24"/>
                <w:lang w:val="en-US"/>
              </w:rPr>
              <w:t xml:space="preserve"> </w:t>
            </w:r>
            <w:r>
              <w:rPr>
                <w:rFonts w:ascii="Times New Roman" w:hAnsi="Times New Roman"/>
                <w:bCs/>
                <w:i/>
                <w:sz w:val="24"/>
                <w:szCs w:val="24"/>
                <w:lang w:val="en-US"/>
              </w:rPr>
              <w:t>rekomendācijas</w:t>
            </w:r>
            <w:r>
              <w:rPr>
                <w:rFonts w:ascii="Times New Roman" w:hAnsi="Times New Roman"/>
                <w:bCs/>
                <w:i/>
                <w:sz w:val="24"/>
                <w:szCs w:val="24"/>
                <w:lang w:val="en-US"/>
              </w:rPr>
              <w:t xml:space="preserve">, </w:t>
            </w:r>
            <w:r>
              <w:rPr>
                <w:rFonts w:ascii="Times New Roman" w:hAnsi="Times New Roman"/>
                <w:bCs/>
                <w:i/>
                <w:sz w:val="24"/>
                <w:szCs w:val="24"/>
                <w:lang w:val="en-US"/>
              </w:rPr>
              <w:t>konsultējaties</w:t>
            </w:r>
            <w:r>
              <w:rPr>
                <w:rFonts w:ascii="Times New Roman" w:hAnsi="Times New Roman"/>
                <w:bCs/>
                <w:i/>
                <w:sz w:val="24"/>
                <w:szCs w:val="24"/>
                <w:lang w:val="en-US"/>
              </w:rPr>
              <w:t xml:space="preserve"> </w:t>
            </w:r>
            <w:r>
              <w:rPr>
                <w:rFonts w:ascii="Times New Roman" w:hAnsi="Times New Roman"/>
                <w:bCs/>
                <w:i/>
                <w:sz w:val="24"/>
                <w:szCs w:val="24"/>
                <w:lang w:val="en-US"/>
              </w:rPr>
              <w:t>ar</w:t>
            </w:r>
            <w:r>
              <w:rPr>
                <w:rFonts w:ascii="Times New Roman" w:hAnsi="Times New Roman"/>
                <w:bCs/>
                <w:i/>
                <w:sz w:val="24"/>
                <w:szCs w:val="24"/>
                <w:lang w:val="en-US"/>
              </w:rPr>
              <w:t xml:space="preserve"> </w:t>
            </w:r>
            <w:r>
              <w:rPr>
                <w:rFonts w:ascii="Times New Roman" w:hAnsi="Times New Roman"/>
                <w:bCs/>
                <w:i/>
                <w:sz w:val="24"/>
                <w:szCs w:val="24"/>
                <w:lang w:val="en-US"/>
              </w:rPr>
              <w:t>dietologu</w:t>
            </w:r>
            <w:r>
              <w:rPr>
                <w:rFonts w:ascii="Times New Roman" w:hAnsi="Times New Roman"/>
                <w:bCs/>
                <w:i/>
                <w:sz w:val="24"/>
                <w:szCs w:val="24"/>
                <w:lang w:val="en-US"/>
              </w:rPr>
              <w:t xml:space="preserve"> </w:t>
            </w:r>
            <w:r>
              <w:rPr>
                <w:rFonts w:ascii="Times New Roman" w:hAnsi="Times New Roman"/>
                <w:bCs/>
                <w:i/>
                <w:sz w:val="24"/>
                <w:szCs w:val="24"/>
                <w:lang w:val="en-US"/>
              </w:rPr>
              <w:t>vai</w:t>
            </w:r>
            <w:r>
              <w:rPr>
                <w:rFonts w:ascii="Times New Roman" w:hAnsi="Times New Roman"/>
                <w:bCs/>
                <w:i/>
                <w:sz w:val="24"/>
                <w:szCs w:val="24"/>
                <w:lang w:val="en-US"/>
              </w:rPr>
              <w:t xml:space="preserve"> </w:t>
            </w:r>
            <w:r>
              <w:rPr>
                <w:rFonts w:ascii="Times New Roman" w:hAnsi="Times New Roman"/>
                <w:bCs/>
                <w:i/>
                <w:sz w:val="24"/>
                <w:szCs w:val="24"/>
                <w:lang w:val="en-US"/>
              </w:rPr>
              <w:t>uztura</w:t>
            </w:r>
            <w:r>
              <w:rPr>
                <w:rFonts w:ascii="Times New Roman" w:hAnsi="Times New Roman"/>
                <w:bCs/>
                <w:i/>
                <w:sz w:val="24"/>
                <w:szCs w:val="24"/>
                <w:lang w:val="en-US"/>
              </w:rPr>
              <w:t xml:space="preserve"> </w:t>
            </w:r>
            <w:r>
              <w:rPr>
                <w:rFonts w:ascii="Times New Roman" w:hAnsi="Times New Roman"/>
                <w:bCs/>
                <w:i/>
                <w:sz w:val="24"/>
                <w:szCs w:val="24"/>
                <w:lang w:val="en-US"/>
              </w:rPr>
              <w:t>speciālistu</w:t>
            </w:r>
            <w:r>
              <w:rPr>
                <w:rFonts w:ascii="Times New Roman" w:hAnsi="Times New Roman"/>
                <w:bCs/>
                <w:i/>
                <w:sz w:val="24"/>
                <w:szCs w:val="24"/>
                <w:lang w:val="en-US"/>
              </w:rPr>
              <w:t>.</w:t>
            </w:r>
            <w:bookmarkStart w:id="0" w:name="_GoBack"/>
            <w:bookmarkEnd w:id="0"/>
          </w:p>
        </w:tc>
      </w:tr>
      <w:tr>
        <w:tblPrEx>
          <w:tblW w:w="0" w:type="auto"/>
          <w:tblLayout w:type="fixed"/>
          <w:tblLook w:val="04A0"/>
        </w:tblPrEx>
        <w:tc>
          <w:tcPr>
            <w:tcW w:w="8522" w:type="dxa"/>
            <w:gridSpan w:val="4"/>
            <w:tcBorders>
              <w:tl2br w:val="nil"/>
              <w:tr2bl w:val="nil"/>
            </w:tcBorders>
          </w:tcPr>
          <w:p w:rsidR="00D462B5">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b/>
                <w:bCs/>
                <w:sz w:val="24"/>
                <w:szCs w:val="24"/>
              </w:rPr>
              <w:t>Izmantotās literatūras avoti:</w:t>
            </w:r>
          </w:p>
        </w:tc>
      </w:tr>
      <w:tr>
        <w:tblPrEx>
          <w:tblW w:w="0" w:type="auto"/>
          <w:tblLayout w:type="fixed"/>
          <w:tblLook w:val="04A0"/>
        </w:tblPrEx>
        <w:tc>
          <w:tcPr>
            <w:tcW w:w="8522" w:type="dxa"/>
            <w:gridSpan w:val="4"/>
            <w:tcBorders>
              <w:tl2br w:val="nil"/>
              <w:tr2bl w:val="nil"/>
            </w:tcBorders>
          </w:tcPr>
          <w:p w:rsidR="00D462B5">
            <w:pPr>
              <w:autoSpaceDE w:val="0"/>
              <w:autoSpaceDN w:val="0"/>
              <w:adjustRightInd w:val="0"/>
              <w:spacing w:after="0" w:line="240" w:lineRule="auto"/>
              <w:ind w:left="640" w:hanging="640"/>
              <w:rPr>
                <w:rFonts w:ascii="Times New Roman" w:hAnsi="Times New Roman"/>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Pr>
                <w:rFonts w:ascii="Times New Roman" w:hAnsi="Times New Roman"/>
                <w:sz w:val="24"/>
                <w:szCs w:val="24"/>
              </w:rPr>
              <w:t xml:space="preserve">1. </w:t>
            </w:r>
            <w:r>
              <w:rPr>
                <w:rFonts w:ascii="Times New Roman" w:hAnsi="Times New Roman"/>
                <w:sz w:val="24"/>
                <w:szCs w:val="24"/>
              </w:rPr>
              <w:tab/>
              <w:t xml:space="preserve">Jay Marks. Abdominal Adhesions Pain, Symptoms &amp;amp; Treatment. MedicineNet. https://www.medicinenet.com/abdominal_adhesions_symptoms_and_treatment/views.htm. </w:t>
            </w:r>
          </w:p>
          <w:p w:rsidR="00D462B5">
            <w:pPr>
              <w:autoSpaceDE w:val="0"/>
              <w:autoSpaceDN w:val="0"/>
              <w:adjustRightInd w:val="0"/>
              <w:spacing w:after="0" w:line="240" w:lineRule="auto"/>
              <w:ind w:left="640" w:hanging="64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Tabibian, N., Swehli, E., Boyd, A., Umbreen,</w:t>
            </w:r>
            <w:r>
              <w:rPr>
                <w:rFonts w:ascii="Times New Roman" w:hAnsi="Times New Roman"/>
                <w:sz w:val="24"/>
                <w:szCs w:val="24"/>
              </w:rPr>
              <w:t xml:space="preserve"> A., &amp; Tabibian, J. H. (2017). Abdominal adhesions: A practical review of an often overlooked entity. Annals of Medicine and Surgery, 15, 9-13. </w:t>
            </w:r>
          </w:p>
          <w:p w:rsidR="00D462B5">
            <w:pPr>
              <w:autoSpaceDE w:val="0"/>
              <w:autoSpaceDN w:val="0"/>
              <w:adjustRightInd w:val="0"/>
              <w:spacing w:after="0" w:line="240" w:lineRule="auto"/>
              <w:ind w:left="640" w:hanging="640"/>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t>Kerkar P., Fracsi DA. Abdominal Adhesions: Causes, Symptoms, Diagnosis, Treatment, Prevention, Diet https:/</w:t>
            </w:r>
            <w:r>
              <w:rPr>
                <w:rFonts w:ascii="Times New Roman" w:hAnsi="Times New Roman"/>
                <w:sz w:val="24"/>
                <w:szCs w:val="24"/>
              </w:rPr>
              <w:t>/www.epainassist.com/abdominal-pain/abdominal-adhesions. Atjaunināts 2019</w:t>
            </w:r>
          </w:p>
          <w:p w:rsidR="00D462B5">
            <w:pPr>
              <w:autoSpaceDE w:val="0"/>
              <w:autoSpaceDN w:val="0"/>
              <w:adjustRightInd w:val="0"/>
              <w:spacing w:after="0" w:line="240" w:lineRule="auto"/>
              <w:ind w:left="640" w:hanging="640"/>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What to eat when you have a partial bowel obstruction. Hamilton Health Sciences. https://www.hamiltonhealthsciences.ca/wp-content/uploads/2019/08/BowelObstructionFoodChoices-trh.</w:t>
            </w:r>
            <w:r>
              <w:rPr>
                <w:rFonts w:ascii="Times New Roman" w:hAnsi="Times New Roman"/>
                <w:sz w:val="24"/>
                <w:szCs w:val="24"/>
              </w:rPr>
              <w:t xml:space="preserve">pdf. 2017. </w:t>
            </w:r>
          </w:p>
          <w:p w:rsidR="00D462B5">
            <w:pPr>
              <w:autoSpaceDE w:val="0"/>
              <w:autoSpaceDN w:val="0"/>
              <w:adjustRightInd w:val="0"/>
              <w:spacing w:after="0" w:line="240" w:lineRule="auto"/>
              <w:ind w:left="640" w:hanging="640"/>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 xml:space="preserve">Modified fibre diet for the prevention of bowel obstruction. Queensland Government. </w:t>
            </w:r>
            <w:r>
              <w:rPr>
                <w:rFonts w:ascii="Times New Roman" w:hAnsi="Times New Roman"/>
                <w:sz w:val="24"/>
                <w:szCs w:val="24"/>
              </w:rPr>
              <w:t>https://www.health.qld.gov.au/__data/assets/pdf_file/0022/152473/gastro_obstruct.pdf. Atjaunināys 2020.</w:t>
            </w:r>
          </w:p>
          <w:p w:rsidR="00D462B5">
            <w:pPr>
              <w:autoSpaceDE w:val="0"/>
              <w:autoSpaceDN w:val="0"/>
              <w:adjustRightInd w:val="0"/>
              <w:spacing w:after="0" w:line="240" w:lineRule="auto"/>
              <w:ind w:left="640" w:hanging="640"/>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t>Mayo Clinic.  Intestinal obstruction - Diagnosis and treatment. https://www.mayoclinic.org/diseases-conditions/intestinal-obstruction/diagnosis-trea</w:t>
            </w:r>
            <w:r>
              <w:rPr>
                <w:rFonts w:ascii="Times New Roman" w:hAnsi="Times New Roman"/>
                <w:sz w:val="24"/>
                <w:szCs w:val="24"/>
              </w:rPr>
              <w:t>tment/drc-20351465</w:t>
            </w:r>
          </w:p>
          <w:p w:rsidR="00D462B5">
            <w:pPr>
              <w:autoSpaceDE w:val="0"/>
              <w:autoSpaceDN w:val="0"/>
              <w:adjustRightInd w:val="0"/>
              <w:spacing w:after="0" w:line="240" w:lineRule="auto"/>
              <w:ind w:left="640" w:hanging="640"/>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t>Queensland Government. Modified fibre diet for the prevention of bowel obstruction. https://www.health.qld.gov.au/__data/assets/pdf_file/0022/152473/gastro_obstruct.pdf.</w:t>
            </w:r>
          </w:p>
          <w:p w:rsidR="00D462B5">
            <w:pPr>
              <w:autoSpaceDE w:val="0"/>
              <w:autoSpaceDN w:val="0"/>
              <w:adjustRightInd w:val="0"/>
              <w:spacing w:after="0" w:line="240" w:lineRule="auto"/>
              <w:ind w:left="640" w:hanging="640"/>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rPr>
              <w:tab/>
              <w:t>Hamilton Health Sciences. What to eat when you have a partia</w:t>
            </w:r>
            <w:r>
              <w:rPr>
                <w:rFonts w:ascii="Times New Roman" w:hAnsi="Times New Roman"/>
                <w:sz w:val="24"/>
                <w:szCs w:val="24"/>
              </w:rPr>
              <w:t>l bowel obstruction. https://www.hamiltonhealthsciences.ca/wp-content/uploads/2019/08/BowelObstructionFoodChoices-trh.pdf</w:t>
            </w:r>
          </w:p>
          <w:p w:rsidR="00D462B5">
            <w:pPr>
              <w:autoSpaceDE w:val="0"/>
              <w:autoSpaceDN w:val="0"/>
              <w:adjustRightInd w:val="0"/>
              <w:spacing w:after="0" w:line="240" w:lineRule="auto"/>
              <w:ind w:left="640" w:hanging="640"/>
              <w:rPr>
                <w:rFonts w:ascii="Times New Roman" w:hAnsi="Times New Roman"/>
                <w:sz w:val="24"/>
                <w:szCs w:val="24"/>
              </w:rPr>
            </w:pPr>
          </w:p>
          <w:p w:rsidR="00D462B5">
            <w:pPr>
              <w:spacing w:after="0"/>
              <w:rPr>
                <w:rFonts w:ascii="Times New Roman" w:hAnsi="Times New Roman"/>
                <w:sz w:val="24"/>
                <w:szCs w:val="24"/>
              </w:rPr>
            </w:pPr>
            <w:r>
              <w:rPr>
                <w:rFonts w:ascii="Times New Roman" w:hAnsi="Times New Roman"/>
                <w:sz w:val="24"/>
                <w:szCs w:val="24"/>
              </w:rPr>
              <w:fldChar w:fldCharType="end"/>
            </w:r>
          </w:p>
          <w:p w:rsidR="00D462B5">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660" w:hanging="660" w:hangingChars="300"/>
              <w:textAlignment w:val="auto"/>
              <w:rPr>
                <w:rFonts w:ascii="Times New Roman" w:hAnsi="Times New Roman"/>
              </w:rPr>
            </w:pPr>
          </w:p>
        </w:tc>
      </w:tr>
      <w:tr>
        <w:tblPrEx>
          <w:tblW w:w="0" w:type="auto"/>
          <w:tblLayout w:type="fixed"/>
          <w:tblLook w:val="04A0"/>
        </w:tblPrEx>
        <w:tc>
          <w:tcPr>
            <w:tcW w:w="2279" w:type="dxa"/>
            <w:tcBorders>
              <w:tl2br w:val="nil"/>
              <w:tr2bl w:val="nil"/>
            </w:tcBorders>
          </w:tcPr>
          <w:p w:rsidR="00D462B5">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rPr>
            </w:pPr>
          </w:p>
        </w:tc>
        <w:tc>
          <w:tcPr>
            <w:tcW w:w="3070" w:type="dxa"/>
            <w:gridSpan w:val="2"/>
            <w:tcBorders>
              <w:tl2br w:val="nil"/>
              <w:tr2bl w:val="nil"/>
            </w:tcBorders>
          </w:tcPr>
          <w:p w:rsidR="00D462B5">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rPr>
            </w:pPr>
          </w:p>
        </w:tc>
        <w:tc>
          <w:tcPr>
            <w:tcW w:w="3173" w:type="dxa"/>
            <w:tcBorders>
              <w:tl2br w:val="nil"/>
              <w:tr2bl w:val="nil"/>
            </w:tcBorders>
          </w:tcPr>
          <w:p w:rsidR="00D462B5">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rPr>
            </w:pPr>
          </w:p>
        </w:tc>
      </w:tr>
      <w:tr>
        <w:tblPrEx>
          <w:tblW w:w="0" w:type="auto"/>
          <w:tblLayout w:type="fixed"/>
          <w:tblLook w:val="04A0"/>
        </w:tblPrEx>
        <w:tc>
          <w:tcPr>
            <w:tcW w:w="2279" w:type="dxa"/>
            <w:tcBorders>
              <w:tl2br w:val="nil"/>
              <w:tr2bl w:val="nil"/>
            </w:tcBorders>
          </w:tcPr>
          <w:p w:rsidR="00D462B5">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rPr>
            </w:pPr>
          </w:p>
        </w:tc>
        <w:tc>
          <w:tcPr>
            <w:tcW w:w="3070" w:type="dxa"/>
            <w:gridSpan w:val="2"/>
            <w:tcBorders>
              <w:tl2br w:val="nil"/>
              <w:tr2bl w:val="nil"/>
            </w:tcBorders>
          </w:tcPr>
          <w:p w:rsidR="00D462B5">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rPr>
            </w:pPr>
          </w:p>
        </w:tc>
        <w:tc>
          <w:tcPr>
            <w:tcW w:w="3173" w:type="dxa"/>
            <w:tcBorders>
              <w:tl2br w:val="nil"/>
              <w:tr2bl w:val="nil"/>
            </w:tcBorders>
          </w:tcPr>
          <w:p w:rsidR="00D462B5">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rPr>
            </w:pPr>
          </w:p>
        </w:tc>
      </w:tr>
      <w:tr>
        <w:tblPrEx>
          <w:tblW w:w="0" w:type="auto"/>
          <w:tblLayout w:type="fixed"/>
          <w:tblLook w:val="04A0"/>
        </w:tblPrEx>
        <w:tc>
          <w:tcPr>
            <w:tcW w:w="2279" w:type="dxa"/>
            <w:tcBorders>
              <w:tl2br w:val="nil"/>
              <w:tr2bl w:val="nil"/>
            </w:tcBorders>
          </w:tcPr>
          <w:p w:rsidR="00D462B5">
            <w:pPr>
              <w:rPr>
                <w:rFonts w:ascii="Times New Roman" w:hAnsi="Times New Roman"/>
              </w:rPr>
            </w:pPr>
          </w:p>
        </w:tc>
        <w:tc>
          <w:tcPr>
            <w:tcW w:w="3070" w:type="dxa"/>
            <w:gridSpan w:val="2"/>
            <w:tcBorders>
              <w:tl2br w:val="nil"/>
              <w:tr2bl w:val="nil"/>
            </w:tcBorders>
          </w:tcPr>
          <w:p w:rsidR="00D462B5">
            <w:pPr>
              <w:rPr>
                <w:rFonts w:ascii="Times New Roman" w:hAnsi="Times New Roman"/>
              </w:rPr>
            </w:pPr>
          </w:p>
        </w:tc>
        <w:tc>
          <w:tcPr>
            <w:tcW w:w="3173" w:type="dxa"/>
            <w:tcBorders>
              <w:tl2br w:val="nil"/>
              <w:tr2bl w:val="nil"/>
            </w:tcBorders>
          </w:tcPr>
          <w:p w:rsidR="00D462B5">
            <w:pPr>
              <w:rPr>
                <w:rFonts w:ascii="Times New Roman" w:hAnsi="Times New Roman"/>
              </w:rPr>
            </w:pPr>
          </w:p>
        </w:tc>
      </w:tr>
      <w:tr>
        <w:tblPrEx>
          <w:tblW w:w="0" w:type="auto"/>
          <w:tblLayout w:type="fixed"/>
          <w:tblLook w:val="04A0"/>
        </w:tblPrEx>
        <w:tc>
          <w:tcPr>
            <w:tcW w:w="2279" w:type="dxa"/>
            <w:tcBorders>
              <w:tl2br w:val="nil"/>
              <w:tr2bl w:val="nil"/>
            </w:tcBorders>
          </w:tcPr>
          <w:p w:rsidR="00D462B5">
            <w:pPr>
              <w:rPr>
                <w:rFonts w:ascii="Times New Roman" w:hAnsi="Times New Roman"/>
              </w:rPr>
            </w:pPr>
          </w:p>
        </w:tc>
        <w:tc>
          <w:tcPr>
            <w:tcW w:w="3070" w:type="dxa"/>
            <w:gridSpan w:val="2"/>
            <w:tcBorders>
              <w:tl2br w:val="nil"/>
              <w:tr2bl w:val="nil"/>
            </w:tcBorders>
          </w:tcPr>
          <w:p w:rsidR="00D462B5">
            <w:pPr>
              <w:rPr>
                <w:rFonts w:ascii="Times New Roman" w:hAnsi="Times New Roman"/>
              </w:rPr>
            </w:pPr>
          </w:p>
        </w:tc>
        <w:tc>
          <w:tcPr>
            <w:tcW w:w="3173" w:type="dxa"/>
            <w:tcBorders>
              <w:tl2br w:val="nil"/>
              <w:tr2bl w:val="nil"/>
            </w:tcBorders>
          </w:tcPr>
          <w:p w:rsidR="00D462B5">
            <w:pPr>
              <w:rPr>
                <w:rFonts w:ascii="Times New Roman" w:hAnsi="Times New Roman"/>
              </w:rPr>
            </w:pPr>
          </w:p>
        </w:tc>
      </w:tr>
      <w:tr>
        <w:tblPrEx>
          <w:tblW w:w="0" w:type="auto"/>
          <w:tblLayout w:type="fixed"/>
          <w:tblLook w:val="04A0"/>
        </w:tblPrEx>
        <w:tc>
          <w:tcPr>
            <w:tcW w:w="2279" w:type="dxa"/>
            <w:tcBorders>
              <w:tl2br w:val="nil"/>
              <w:tr2bl w:val="nil"/>
            </w:tcBorders>
          </w:tcPr>
          <w:p w:rsidR="00D462B5">
            <w:pPr>
              <w:rPr>
                <w:rFonts w:ascii="Times New Roman" w:hAnsi="Times New Roman"/>
              </w:rPr>
            </w:pPr>
          </w:p>
        </w:tc>
        <w:tc>
          <w:tcPr>
            <w:tcW w:w="3070" w:type="dxa"/>
            <w:gridSpan w:val="2"/>
            <w:tcBorders>
              <w:tl2br w:val="nil"/>
              <w:tr2bl w:val="nil"/>
            </w:tcBorders>
          </w:tcPr>
          <w:p w:rsidR="00D462B5">
            <w:pPr>
              <w:rPr>
                <w:rFonts w:ascii="Times New Roman" w:hAnsi="Times New Roman"/>
              </w:rPr>
            </w:pPr>
          </w:p>
        </w:tc>
        <w:tc>
          <w:tcPr>
            <w:tcW w:w="3173" w:type="dxa"/>
            <w:tcBorders>
              <w:tl2br w:val="nil"/>
              <w:tr2bl w:val="nil"/>
            </w:tcBorders>
          </w:tcPr>
          <w:p w:rsidR="00D462B5">
            <w:pPr>
              <w:rPr>
                <w:rFonts w:ascii="Times New Roman" w:hAnsi="Times New Roman"/>
              </w:rPr>
            </w:pPr>
          </w:p>
        </w:tc>
      </w:tr>
      <w:tr>
        <w:tblPrEx>
          <w:tblW w:w="0" w:type="auto"/>
          <w:tblLayout w:type="fixed"/>
          <w:tblLook w:val="04A0"/>
        </w:tblPrEx>
        <w:tc>
          <w:tcPr>
            <w:tcW w:w="2279" w:type="dxa"/>
            <w:tcBorders>
              <w:tl2br w:val="nil"/>
              <w:tr2bl w:val="nil"/>
            </w:tcBorders>
          </w:tcPr>
          <w:p w:rsidR="00D462B5">
            <w:pPr>
              <w:rPr>
                <w:rFonts w:ascii="Times New Roman" w:hAnsi="Times New Roman"/>
              </w:rPr>
            </w:pPr>
          </w:p>
        </w:tc>
        <w:tc>
          <w:tcPr>
            <w:tcW w:w="3070" w:type="dxa"/>
            <w:gridSpan w:val="2"/>
            <w:tcBorders>
              <w:tl2br w:val="nil"/>
              <w:tr2bl w:val="nil"/>
            </w:tcBorders>
          </w:tcPr>
          <w:p w:rsidR="00D462B5">
            <w:pPr>
              <w:rPr>
                <w:rFonts w:ascii="Times New Roman" w:hAnsi="Times New Roman"/>
              </w:rPr>
            </w:pPr>
          </w:p>
        </w:tc>
        <w:tc>
          <w:tcPr>
            <w:tcW w:w="3173" w:type="dxa"/>
            <w:tcBorders>
              <w:tl2br w:val="nil"/>
              <w:tr2bl w:val="nil"/>
            </w:tcBorders>
          </w:tcPr>
          <w:p w:rsidR="00D462B5">
            <w:pPr>
              <w:rPr>
                <w:rFonts w:ascii="Times New Roman" w:hAnsi="Times New Roman"/>
              </w:rPr>
            </w:pPr>
          </w:p>
        </w:tc>
      </w:tr>
      <w:tr>
        <w:tblPrEx>
          <w:tblW w:w="0" w:type="auto"/>
          <w:tblLayout w:type="fixed"/>
          <w:tblLook w:val="04A0"/>
        </w:tblPrEx>
        <w:tc>
          <w:tcPr>
            <w:tcW w:w="2279" w:type="dxa"/>
            <w:tcBorders>
              <w:tl2br w:val="nil"/>
              <w:tr2bl w:val="nil"/>
            </w:tcBorders>
          </w:tcPr>
          <w:p w:rsidR="00D462B5">
            <w:pPr>
              <w:rPr>
                <w:rFonts w:ascii="Times New Roman" w:hAnsi="Times New Roman"/>
              </w:rPr>
            </w:pPr>
          </w:p>
        </w:tc>
        <w:tc>
          <w:tcPr>
            <w:tcW w:w="3070" w:type="dxa"/>
            <w:gridSpan w:val="2"/>
            <w:tcBorders>
              <w:tl2br w:val="nil"/>
              <w:tr2bl w:val="nil"/>
            </w:tcBorders>
          </w:tcPr>
          <w:p w:rsidR="00D462B5">
            <w:pPr>
              <w:rPr>
                <w:rFonts w:ascii="Times New Roman" w:hAnsi="Times New Roman"/>
              </w:rPr>
            </w:pPr>
          </w:p>
        </w:tc>
        <w:tc>
          <w:tcPr>
            <w:tcW w:w="3173" w:type="dxa"/>
            <w:tcBorders>
              <w:tl2br w:val="nil"/>
              <w:tr2bl w:val="nil"/>
            </w:tcBorders>
          </w:tcPr>
          <w:p w:rsidR="00D462B5">
            <w:pPr>
              <w:rPr>
                <w:rFonts w:ascii="Times New Roman" w:hAnsi="Times New Roman"/>
              </w:rPr>
            </w:pPr>
          </w:p>
        </w:tc>
      </w:tr>
      <w:tr>
        <w:tblPrEx>
          <w:tblW w:w="0" w:type="auto"/>
          <w:tblLayout w:type="fixed"/>
          <w:tblLook w:val="04A0"/>
        </w:tblPrEx>
        <w:tc>
          <w:tcPr>
            <w:tcW w:w="2279" w:type="dxa"/>
            <w:tcBorders>
              <w:tl2br w:val="nil"/>
              <w:tr2bl w:val="nil"/>
            </w:tcBorders>
          </w:tcPr>
          <w:p w:rsidR="00D462B5">
            <w:pPr>
              <w:rPr>
                <w:rFonts w:ascii="Times New Roman" w:hAnsi="Times New Roman"/>
              </w:rPr>
            </w:pPr>
          </w:p>
        </w:tc>
        <w:tc>
          <w:tcPr>
            <w:tcW w:w="3070" w:type="dxa"/>
            <w:gridSpan w:val="2"/>
            <w:tcBorders>
              <w:tl2br w:val="nil"/>
              <w:tr2bl w:val="nil"/>
            </w:tcBorders>
          </w:tcPr>
          <w:p w:rsidR="00D462B5">
            <w:pPr>
              <w:rPr>
                <w:rFonts w:ascii="Times New Roman" w:hAnsi="Times New Roman"/>
              </w:rPr>
            </w:pPr>
          </w:p>
        </w:tc>
        <w:tc>
          <w:tcPr>
            <w:tcW w:w="3173" w:type="dxa"/>
            <w:tcBorders>
              <w:tl2br w:val="nil"/>
              <w:tr2bl w:val="nil"/>
            </w:tcBorders>
          </w:tcPr>
          <w:p w:rsidR="00D462B5">
            <w:pPr>
              <w:rPr>
                <w:rFonts w:ascii="Times New Roman" w:hAnsi="Times New Roman"/>
              </w:rPr>
            </w:pPr>
          </w:p>
        </w:tc>
      </w:tr>
    </w:tbl>
    <w:p w:rsidR="00D462B5"/>
    <w:sectPr>
      <w:headerReference w:type="default" r:id="rId6"/>
      <w:footerReference w:type="default" r:id="rId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62B5">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462B5">
                          <w:pPr>
                            <w:pStyle w:val="Foo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style="width:2in;height:2in;margin-top:0;margin-left:0;mso-position-horizontal:right;mso-position-horizontal-relative:margin;mso-wrap-distance-bottom:0;mso-wrap-distance-left:9pt;mso-wrap-distance-right:9pt;mso-wrap-distance-top:0;mso-wrap-style:none;position:absolute;v-text-anchor:top;z-index:251658240" filled="f" fillcolor="this" stroked="f" strokeweight="0.5pt">
              <v:textbox style="mso-fit-shape-to-text:t" inset="0,0,0,0">
                <w:txbxContent>
                  <w:p w:rsidR="00D462B5">
                    <w:pPr>
                      <w:pStyle w:val="Foo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728A" w:rsidRPr="00F4728A" w:rsidP="00F4728A">
    <w:pPr>
      <w:pStyle w:val="Header"/>
      <w:jc w:val="right"/>
    </w:pPr>
    <w:r w:rsidRPr="00F4728A">
      <w:rPr>
        <w:b/>
        <w:bCs/>
      </w:rPr>
      <w:t>Pielikums Nr.1</w:t>
    </w:r>
    <w:r>
      <w:rPr>
        <w:b/>
        <w:bCs/>
      </w:rPr>
      <w:t>5</w:t>
    </w:r>
    <w:r w:rsidRPr="00F4728A">
      <w:rPr>
        <w:b/>
        <w:bCs/>
      </w:rPr>
      <w:t xml:space="preserve"> Veselības ministrijas </w:t>
    </w:r>
    <w:r w:rsidRPr="00F4728A">
      <w:rPr>
        <w:b/>
        <w:bCs/>
        <w:noProof/>
      </w:rPr>
      <w:t>Datums skatāms laika zīmogā</w:t>
    </w:r>
    <w:r w:rsidRPr="00F4728A">
      <w:rPr>
        <w:b/>
        <w:bCs/>
      </w:rPr>
      <w:t xml:space="preserve"> rīkojumam Nr. </w:t>
    </w:r>
    <w:r w:rsidRPr="00F4728A">
      <w:rPr>
        <w:b/>
        <w:bCs/>
        <w:noProof/>
      </w:rPr>
      <w:t>200</w:t>
    </w:r>
  </w:p>
  <w:p w:rsidR="00F47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B334B23"/>
    <w:multiLevelType w:val="multilevel"/>
    <w:tmpl w:val="0B334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1">
    <w:nsid w:val="3FD16BD4"/>
    <w:multiLevelType w:val="multilevel"/>
    <w:tmpl w:val="3FD16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1">
    <w:nsid w:val="472B7EA8"/>
    <w:multiLevelType w:val="multilevel"/>
    <w:tmpl w:val="472B7EA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1">
    <w:nsid w:val="474DA58D"/>
    <w:multiLevelType w:val="singleLevel"/>
    <w:tmpl w:val="474DA58D"/>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4" w15:restartNumberingAfterBreak="1">
    <w:nsid w:val="704A0F45"/>
    <w:multiLevelType w:val="multilevel"/>
    <w:tmpl w:val="704A0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5848E0"/>
    <w:rsid w:val="004E161A"/>
    <w:rsid w:val="005848E0"/>
    <w:rsid w:val="00C87923"/>
    <w:rsid w:val="00D462B5"/>
    <w:rsid w:val="00DA6DE8"/>
    <w:rsid w:val="00F4728A"/>
    <w:rsid w:val="334368B8"/>
    <w:rsid w:val="5007124A"/>
    <w:rsid w:val="645F54B9"/>
    <w:rsid w:val="6F40547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B0807CB1-B8C1-415A-96E5-A296C5C7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semiHidden="1" w:uiPriority="99" w:unhideWhenUsed="1" w:qFormat="1"/>
    <w:lsdException w:name="List Bullet" w:qFormat="1"/>
    <w:lsdException w:name="Title" w:qFormat="1"/>
    <w:lsdException w:name="Default Paragraph Font" w:semiHidden="1" w:uiPriority="1" w:unhideWhenUsed="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il"/>
        <w:left w:val="nil"/>
        <w:bottom w:val="nil"/>
        <w:right w:val="nil"/>
      </w:pBdr>
      <w:spacing w:after="160" w:line="252" w:lineRule="auto"/>
      <w:textAlignment w:val="baseline"/>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ListBullet">
    <w:name w:val="List Bullet"/>
    <w:basedOn w:val="Normal"/>
    <w:qFormat/>
    <w:pPr>
      <w:numPr>
        <w:numId w:val="1"/>
      </w:numPr>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lang w:eastAsia="lv-LV"/>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Parasts"/>
    <w:qFormat/>
    <w:pPr>
      <w:spacing w:after="0" w:line="240" w:lineRule="auto"/>
      <w:ind w:left="720"/>
    </w:pPr>
    <w:rPr>
      <w:rFonts w:ascii="Times New Roman" w:eastAsia="Times New Roman" w:hAnsi="Times New Roman"/>
      <w:sz w:val="24"/>
      <w:szCs w:val="24"/>
      <w:lang w:val="lv-LV" w:eastAsia="lv-LV"/>
    </w:rPr>
  </w:style>
  <w:style w:type="paragraph" w:customStyle="1" w:styleId="Parasts">
    <w:name w:val="Parasts"/>
    <w:qFormat/>
    <w:pPr>
      <w:pBdr>
        <w:top w:val="nil"/>
        <w:left w:val="nil"/>
        <w:bottom w:val="nil"/>
        <w:right w:val="nil"/>
      </w:pBdr>
      <w:suppressAutoHyphens/>
      <w:spacing w:after="160" w:line="252" w:lineRule="auto"/>
      <w:textAlignment w:val="baseline"/>
    </w:pPr>
    <w:rPr>
      <w:sz w:val="22"/>
      <w:szCs w:val="22"/>
      <w:lang w:val="ru-RU" w:eastAsia="en-US"/>
    </w:rPr>
  </w:style>
  <w:style w:type="character" w:customStyle="1" w:styleId="Noklusjumarindkopasfonts">
    <w:name w:val="Noklusējuma rindkopas fonts"/>
    <w:qFormat/>
  </w:style>
  <w:style w:type="paragraph" w:styleId="ListParagraph">
    <w:name w:val="List Paragraph"/>
    <w:basedOn w:val="Normal"/>
    <w:uiPriority w:val="34"/>
    <w:qFormat/>
    <w:pPr>
      <w:ind w:left="720"/>
      <w:contextualSpacing/>
    </w:pPr>
  </w:style>
  <w:style w:type="table" w:customStyle="1" w:styleId="ListTable4-Accent31">
    <w:name w:val="List Table 4 - Accent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ps">
    <w:name w:val="hps"/>
    <w:basedOn w:val="DefaultParagraphFont"/>
    <w:qFormat/>
  </w:style>
  <w:style w:type="paragraph" w:styleId="NoSpacing">
    <w:name w:val="No Spacing"/>
    <w:uiPriority w:val="1"/>
    <w:qFormat/>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F4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4728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7826</Words>
  <Characters>4461</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dc:creator>
  <cp:lastModifiedBy>Ieva Apine</cp:lastModifiedBy>
  <cp:revision>4</cp:revision>
  <dcterms:created xsi:type="dcterms:W3CDTF">2020-11-10T07:04:00Z</dcterms:created>
  <dcterms:modified xsi:type="dcterms:W3CDTF">2020-11-13T13:27:00Z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