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4126F" w14:textId="77777777" w:rsidR="00C21E11" w:rsidRDefault="00C21E11"/>
    <w:p w14:paraId="6833DC34" w14:textId="77777777" w:rsidR="00C21E11" w:rsidRPr="00C21E11" w:rsidRDefault="00C21E11" w:rsidP="00C21E11">
      <w:pPr>
        <w:jc w:val="center"/>
        <w:rPr>
          <w:b/>
        </w:rPr>
      </w:pPr>
      <w:r w:rsidRPr="00C21E11">
        <w:rPr>
          <w:b/>
        </w:rPr>
        <w:t>Profesionālās darbības pārskata vērtēšanas kritēriji</w:t>
      </w:r>
    </w:p>
    <w:p w14:paraId="28939EDA" w14:textId="77777777" w:rsidR="00C21E11" w:rsidRPr="00C21E11" w:rsidRDefault="00E169CB" w:rsidP="00C21E11">
      <w:pPr>
        <w:jc w:val="center"/>
        <w:rPr>
          <w:b/>
        </w:rPr>
      </w:pPr>
      <w:r>
        <w:rPr>
          <w:b/>
        </w:rPr>
        <w:t>antroposofās medicīnas metodē</w:t>
      </w:r>
    </w:p>
    <w:p w14:paraId="4241D142" w14:textId="77777777" w:rsidR="00C21E11" w:rsidRDefault="00C21E11" w:rsidP="00C21E11">
      <w:pPr>
        <w:jc w:val="both"/>
      </w:pPr>
    </w:p>
    <w:p w14:paraId="7205B66D" w14:textId="77777777" w:rsidR="00C21E11" w:rsidRDefault="00C21E11" w:rsidP="00C21E11">
      <w:pPr>
        <w:jc w:val="both"/>
      </w:pPr>
    </w:p>
    <w:p w14:paraId="6034718D" w14:textId="77777777" w:rsidR="00C21E11" w:rsidRPr="00C21E11" w:rsidRDefault="00C21E11" w:rsidP="00C21E11">
      <w:pPr>
        <w:jc w:val="both"/>
        <w:rPr>
          <w:b/>
        </w:rPr>
      </w:pPr>
      <w:r w:rsidRPr="00C21E11">
        <w:rPr>
          <w:b/>
        </w:rPr>
        <w:t>I. Kritēriji profesionālās darbības pārskata vērtēšanai pirms pielaišanas pie sertifikācijas eksāmena</w:t>
      </w:r>
    </w:p>
    <w:p w14:paraId="56F51519" w14:textId="77777777" w:rsidR="00C21E11" w:rsidRDefault="00C21E11" w:rsidP="00C21E11">
      <w:pPr>
        <w:jc w:val="both"/>
      </w:pPr>
    </w:p>
    <w:p w14:paraId="133748FC" w14:textId="77777777" w:rsidR="00C21E11" w:rsidRDefault="00C21E11" w:rsidP="00C21E11">
      <w:pPr>
        <w:jc w:val="both"/>
      </w:pPr>
      <w:r>
        <w:t>1. Ir iesniegts profesionālās darbības pārskats, kurā atspoguļots veiktā darba apjoms, intensitāte un kvalitāte apmācības periodā un kuru apstiprinājis darba devējs vai ārstniecības persona, kuras vadībā vai uzraudzībā strādājusi sertificējamā ārstniecības persona.</w:t>
      </w:r>
    </w:p>
    <w:p w14:paraId="4AF7AA69" w14:textId="77777777" w:rsidR="00C21E11" w:rsidRDefault="00C21E11" w:rsidP="00C21E11">
      <w:pPr>
        <w:jc w:val="both"/>
      </w:pPr>
    </w:p>
    <w:p w14:paraId="1A516732" w14:textId="77777777" w:rsidR="00E169CB" w:rsidRDefault="00C21E11" w:rsidP="00E169CB">
      <w:pPr>
        <w:spacing w:line="276" w:lineRule="auto"/>
        <w:jc w:val="both"/>
        <w:rPr>
          <w:rFonts w:cs="Times New Roman"/>
        </w:rPr>
      </w:pPr>
      <w:r>
        <w:t>2.</w:t>
      </w:r>
      <w:r w:rsidR="00E169CB" w:rsidRPr="00E169CB">
        <w:rPr>
          <w:rFonts w:cs="Times New Roman"/>
        </w:rPr>
        <w:t xml:space="preserve"> </w:t>
      </w:r>
      <w:r w:rsidR="00E169CB">
        <w:rPr>
          <w:rFonts w:cs="Times New Roman"/>
        </w:rPr>
        <w:t xml:space="preserve">Apmācības cikla (tālākizglītības programmas) ietvaros vai pēdējo piecu gadu laikā vismaz 2 gadus ilga mentorētā prakse Antroposofās medicīnas metodē, sertificēta speciālista – prakses vadītāja uzraudzībā vai vadībā </w:t>
      </w:r>
    </w:p>
    <w:p w14:paraId="3FF0B5F7" w14:textId="77777777" w:rsidR="00C21E11" w:rsidRDefault="00C21E11" w:rsidP="00C21E11">
      <w:pPr>
        <w:jc w:val="both"/>
      </w:pPr>
      <w:r>
        <w:t xml:space="preserve"> </w:t>
      </w:r>
    </w:p>
    <w:p w14:paraId="1081A58B" w14:textId="77777777" w:rsidR="00C21E11" w:rsidRDefault="00C21E11" w:rsidP="00C21E11">
      <w:pPr>
        <w:jc w:val="both"/>
      </w:pPr>
    </w:p>
    <w:p w14:paraId="58B86CAF" w14:textId="77777777" w:rsidR="00C21E11" w:rsidRPr="00C21E11" w:rsidRDefault="00C21E11" w:rsidP="00C21E11">
      <w:pPr>
        <w:jc w:val="both"/>
        <w:rPr>
          <w:b/>
        </w:rPr>
      </w:pPr>
      <w:r w:rsidRPr="00C21E11">
        <w:rPr>
          <w:b/>
        </w:rPr>
        <w:t>I</w:t>
      </w:r>
      <w:r>
        <w:rPr>
          <w:b/>
        </w:rPr>
        <w:t>I</w:t>
      </w:r>
      <w:r w:rsidRPr="00C21E11">
        <w:rPr>
          <w:b/>
        </w:rPr>
        <w:t xml:space="preserve">. Kritēriji profesionālās darbības pārskata vērtēšanai </w:t>
      </w:r>
      <w:r>
        <w:rPr>
          <w:b/>
        </w:rPr>
        <w:t>resertifikācijas procesā</w:t>
      </w:r>
    </w:p>
    <w:p w14:paraId="362E4F57" w14:textId="77777777" w:rsidR="00C21E11" w:rsidRDefault="00C21E11" w:rsidP="00C21E11">
      <w:pPr>
        <w:jc w:val="both"/>
      </w:pPr>
    </w:p>
    <w:p w14:paraId="29A68750" w14:textId="77777777" w:rsidR="00C21E11" w:rsidRDefault="00C21E11" w:rsidP="00C21E11">
      <w:pPr>
        <w:jc w:val="both"/>
      </w:pPr>
      <w:r>
        <w:t xml:space="preserve">1. Ir iesniegts </w:t>
      </w:r>
      <w:r w:rsidRPr="00C21E11">
        <w:t>ārstniecības iestādes vadītāja apstiprināts profesionālās darbības pārskats, kurā atspoguļots sertifikāta derīguma termiņa laikā veiktā darba apjoms, intensitāte un kvalitāte (informāciju sniedz par visām ārstniecības iestādēm, kurās sertifikāta derīguma termiņa laikā resertificējamā ārstniecības pe</w:t>
      </w:r>
      <w:r>
        <w:t>rsona strādā vai ir strādājusi).</w:t>
      </w:r>
      <w:r w:rsidRPr="00C21E11">
        <w:t xml:space="preserve"> P</w:t>
      </w:r>
      <w:r>
        <w:t>ārskatā jānorāda p</w:t>
      </w:r>
      <w:r w:rsidRPr="00C21E11">
        <w:t>ēdējo 5 gadu laikā veiktās manipulācijas un apgūtās metodes.</w:t>
      </w:r>
    </w:p>
    <w:p w14:paraId="74A1BF35" w14:textId="77777777" w:rsidR="00C21E11" w:rsidRDefault="00C21E11" w:rsidP="00C21E11">
      <w:pPr>
        <w:jc w:val="both"/>
      </w:pPr>
    </w:p>
    <w:p w14:paraId="7C314877" w14:textId="77777777" w:rsidR="00C21E11" w:rsidRDefault="00C21E11" w:rsidP="00C21E11">
      <w:pPr>
        <w:jc w:val="both"/>
      </w:pPr>
      <w:r>
        <w:t xml:space="preserve">2. Profesionālās darbības pārskatā pretendentam jābūt norādītai </w:t>
      </w:r>
      <w:r w:rsidR="004409BC">
        <w:t>vismaz trīs gadus ilgai praktiskā</w:t>
      </w:r>
      <w:r>
        <w:t xml:space="preserve"> darba pieredzei </w:t>
      </w:r>
      <w:r w:rsidR="00E169CB">
        <w:rPr>
          <w:u w:val="single"/>
        </w:rPr>
        <w:t xml:space="preserve">tieši ar antroposofās medicīnas metodi </w:t>
      </w:r>
      <w:r w:rsidR="004409BC">
        <w:t xml:space="preserve"> </w:t>
      </w:r>
      <w:r>
        <w:t xml:space="preserve">pēdējo </w:t>
      </w:r>
      <w:r w:rsidR="004409BC">
        <w:t>piecu</w:t>
      </w:r>
      <w:r>
        <w:t xml:space="preserve"> gadu laikā</w:t>
      </w:r>
      <w:r w:rsidR="004409BC">
        <w:t xml:space="preserve">. </w:t>
      </w:r>
    </w:p>
    <w:p w14:paraId="09B5F2F2" w14:textId="77777777" w:rsidR="00C21E11" w:rsidRDefault="00C21E11" w:rsidP="00C21E11">
      <w:pPr>
        <w:jc w:val="both"/>
      </w:pPr>
    </w:p>
    <w:p w14:paraId="2435EF2E" w14:textId="2A036C5B" w:rsidR="004409BC" w:rsidRDefault="004409BC" w:rsidP="00C21E11">
      <w:pPr>
        <w:jc w:val="both"/>
      </w:pPr>
      <w:r>
        <w:t>Rīgā, 201</w:t>
      </w:r>
      <w:r w:rsidR="006109D4">
        <w:t>9</w:t>
      </w:r>
      <w:r>
        <w:t>. gada ______________</w:t>
      </w:r>
    </w:p>
    <w:p w14:paraId="44257334" w14:textId="77777777" w:rsidR="004409BC" w:rsidRDefault="004409BC" w:rsidP="00C21E11">
      <w:pPr>
        <w:jc w:val="both"/>
      </w:pPr>
    </w:p>
    <w:p w14:paraId="6BC17445" w14:textId="77777777" w:rsidR="004409BC" w:rsidRDefault="00E169CB" w:rsidP="00C21E11">
      <w:pPr>
        <w:jc w:val="both"/>
      </w:pPr>
      <w:r>
        <w:t>Antroposofās medicīnas metodes</w:t>
      </w:r>
      <w:r w:rsidR="004409BC">
        <w:t xml:space="preserve"> sertifikācijas komisijas priekšsēdētājs</w:t>
      </w:r>
      <w:r w:rsidR="004409BC">
        <w:tab/>
      </w:r>
      <w:r w:rsidR="004409BC">
        <w:tab/>
      </w:r>
      <w:r>
        <w:tab/>
      </w:r>
      <w:r>
        <w:tab/>
      </w:r>
      <w:r>
        <w:tab/>
      </w:r>
      <w:r>
        <w:tab/>
      </w:r>
      <w:r>
        <w:tab/>
      </w:r>
      <w:r>
        <w:tab/>
      </w:r>
      <w:r>
        <w:tab/>
      </w:r>
      <w:r>
        <w:tab/>
      </w:r>
      <w:r>
        <w:tab/>
      </w:r>
      <w:r>
        <w:tab/>
      </w:r>
      <w:r>
        <w:tab/>
      </w:r>
      <w:r w:rsidR="004409BC">
        <w:t>__________</w:t>
      </w:r>
    </w:p>
    <w:p w14:paraId="779667DC" w14:textId="77777777" w:rsidR="004409BC" w:rsidRDefault="004409BC" w:rsidP="00C21E11">
      <w:pPr>
        <w:jc w:val="both"/>
      </w:pPr>
    </w:p>
    <w:p w14:paraId="601B593B" w14:textId="77777777" w:rsidR="004409BC" w:rsidRDefault="004409BC" w:rsidP="00C21E11">
      <w:pPr>
        <w:jc w:val="both"/>
      </w:pPr>
    </w:p>
    <w:p w14:paraId="143B2572" w14:textId="72BCB3C7" w:rsidR="004409BC" w:rsidRPr="003740CA" w:rsidRDefault="004409BC" w:rsidP="00C21E11">
      <w:pPr>
        <w:jc w:val="both"/>
      </w:pPr>
      <w:r>
        <w:t>Apstiprināts ar Latvijas Ārstu biedrības Sertifikācijas padomes lēmumu 201</w:t>
      </w:r>
      <w:r w:rsidR="003740CA">
        <w:t>9</w:t>
      </w:r>
      <w:r>
        <w:t xml:space="preserve">. gada </w:t>
      </w:r>
      <w:r w:rsidR="003740CA">
        <w:t>7.janvārī</w:t>
      </w:r>
      <w:r>
        <w:t xml:space="preserve">, </w:t>
      </w:r>
      <w:r w:rsidRPr="003740CA">
        <w:t xml:space="preserve">prot. Nr. </w:t>
      </w:r>
      <w:r w:rsidR="003740CA">
        <w:t>SP – 2019</w:t>
      </w:r>
      <w:r w:rsidR="003740CA" w:rsidRPr="003740CA">
        <w:t>/0</w:t>
      </w:r>
      <w:r w:rsidR="003740CA">
        <w:t>1</w:t>
      </w:r>
    </w:p>
    <w:sectPr w:rsidR="004409BC" w:rsidRPr="003740CA" w:rsidSect="00A344D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E11"/>
    <w:rsid w:val="001913CF"/>
    <w:rsid w:val="002F5AD5"/>
    <w:rsid w:val="003423DC"/>
    <w:rsid w:val="003740CA"/>
    <w:rsid w:val="004409BC"/>
    <w:rsid w:val="004B0329"/>
    <w:rsid w:val="006109D4"/>
    <w:rsid w:val="00831BD9"/>
    <w:rsid w:val="00A344DD"/>
    <w:rsid w:val="00B2413F"/>
    <w:rsid w:val="00C21E11"/>
    <w:rsid w:val="00E169CB"/>
    <w:rsid w:val="00E264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743A5B"/>
  <w14:defaultImageDpi w14:val="32767"/>
  <w15:docId w15:val="{B121A982-CD13-4A8E-B4F0-528DD493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Vilka</dc:creator>
  <cp:keywords/>
  <dc:description/>
  <cp:lastModifiedBy>Elita Vīksne</cp:lastModifiedBy>
  <cp:revision>2</cp:revision>
  <dcterms:created xsi:type="dcterms:W3CDTF">2024-03-02T08:32:00Z</dcterms:created>
  <dcterms:modified xsi:type="dcterms:W3CDTF">2024-03-02T08:32:00Z</dcterms:modified>
</cp:coreProperties>
</file>