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43DF" w14:textId="77777777" w:rsidR="00C811B9" w:rsidRPr="00AC1E5E" w:rsidRDefault="00C811B9" w:rsidP="00C811B9">
      <w:pPr>
        <w:spacing w:after="0" w:line="240" w:lineRule="auto"/>
        <w:jc w:val="center"/>
        <w:rPr>
          <w:rFonts w:asciiTheme="majorHAnsi" w:hAnsiTheme="majorHAnsi" w:cs="Times New Roman"/>
          <w:i/>
          <w:sz w:val="18"/>
          <w:szCs w:val="18"/>
        </w:rPr>
      </w:pPr>
      <w:r w:rsidRPr="00AC1E5E">
        <w:rPr>
          <w:rFonts w:asciiTheme="majorHAnsi" w:hAnsiTheme="majorHAnsi" w:cs="Times New Roman"/>
          <w:i/>
          <w:sz w:val="18"/>
          <w:szCs w:val="18"/>
        </w:rPr>
        <w:t>Jautājumi onkoloģijas ginekologa sertifikācijas eksāmenam</w:t>
      </w:r>
    </w:p>
    <w:p w14:paraId="306C7377" w14:textId="77777777" w:rsidR="00C811B9" w:rsidRPr="00AC1E5E" w:rsidRDefault="00C811B9" w:rsidP="00C811B9">
      <w:pPr>
        <w:spacing w:after="0" w:line="240" w:lineRule="auto"/>
        <w:jc w:val="center"/>
        <w:rPr>
          <w:rFonts w:asciiTheme="majorHAnsi" w:hAnsiTheme="majorHAnsi" w:cs="Times New Roman"/>
          <w:i/>
          <w:sz w:val="18"/>
          <w:szCs w:val="18"/>
        </w:rPr>
      </w:pPr>
    </w:p>
    <w:p w14:paraId="4B967193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58FE9F8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minētajiem nav obligāts izmeklējums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stacionējot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pacienti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onkoginekoloģijas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nodaļā plānveida operatīvai terapijai?</w:t>
      </w:r>
    </w:p>
    <w:p w14:paraId="5D0FB991" w14:textId="77777777" w:rsidR="00C811B9" w:rsidRPr="00AC1E5E" w:rsidRDefault="00C811B9" w:rsidP="00C811B9">
      <w:pPr>
        <w:pStyle w:val="Sarakstarindkopa"/>
        <w:numPr>
          <w:ilvl w:val="0"/>
          <w:numId w:val="9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Klīniskā asins aina, bioķīmiskās asins analīzes,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koagulogramma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asins grupa, rēzus faktors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antierotrocitārās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antivielas;</w:t>
      </w:r>
    </w:p>
    <w:p w14:paraId="3F4ECDC9" w14:textId="77777777" w:rsidR="00C811B9" w:rsidRPr="00AC1E5E" w:rsidRDefault="00C811B9" w:rsidP="00C811B9">
      <w:pPr>
        <w:pStyle w:val="Sarakstarindkopa"/>
        <w:numPr>
          <w:ilvl w:val="0"/>
          <w:numId w:val="9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Elektorkardiogramma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, plaušu rentgenogramma;</w:t>
      </w:r>
    </w:p>
    <w:p w14:paraId="4D397741" w14:textId="77777777" w:rsidR="00C811B9" w:rsidRPr="00AC1E5E" w:rsidRDefault="00C811B9" w:rsidP="00C811B9">
      <w:pPr>
        <w:pStyle w:val="Sarakstarindkopa"/>
        <w:numPr>
          <w:ilvl w:val="0"/>
          <w:numId w:val="9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Urīna analīze;</w:t>
      </w:r>
    </w:p>
    <w:p w14:paraId="30A0CD49" w14:textId="77777777" w:rsidR="00C811B9" w:rsidRPr="00AC1E5E" w:rsidRDefault="00C811B9" w:rsidP="00C811B9">
      <w:pPr>
        <w:pStyle w:val="Sarakstarindkopa"/>
        <w:numPr>
          <w:ilvl w:val="0"/>
          <w:numId w:val="9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Ģimenes ārsta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slēdziens,ka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nav kontrindikāciju operatīvai terapijai;</w:t>
      </w:r>
    </w:p>
    <w:p w14:paraId="23F026BD" w14:textId="77777777" w:rsidR="00C811B9" w:rsidRPr="00AC1E5E" w:rsidRDefault="00C811B9" w:rsidP="00C811B9">
      <w:pPr>
        <w:pStyle w:val="Sarakstarindkopa"/>
        <w:numPr>
          <w:ilvl w:val="0"/>
          <w:numId w:val="9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Datortomogrāfija mazajam iegurnim;</w:t>
      </w:r>
    </w:p>
    <w:p w14:paraId="4F0AE37F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FC659D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būs pirmās izvēles preparāts šķidruma aizvietošanai?</w:t>
      </w:r>
    </w:p>
    <w:p w14:paraId="2772BEF1" w14:textId="77777777" w:rsidR="00C811B9" w:rsidRPr="00AC1E5E" w:rsidRDefault="00C811B9" w:rsidP="00C811B9">
      <w:pPr>
        <w:pStyle w:val="Sarakstarindkopa"/>
        <w:numPr>
          <w:ilvl w:val="1"/>
          <w:numId w:val="4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Koloīdi;</w:t>
      </w:r>
    </w:p>
    <w:p w14:paraId="7813F1FF" w14:textId="77777777" w:rsidR="00C811B9" w:rsidRPr="00AC1E5E" w:rsidRDefault="00C811B9" w:rsidP="00C811B9">
      <w:pPr>
        <w:pStyle w:val="Sarakstarindkopa"/>
        <w:numPr>
          <w:ilvl w:val="1"/>
          <w:numId w:val="4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Krioprecipitāts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037CAA9" w14:textId="77777777" w:rsidR="00C811B9" w:rsidRPr="00AC1E5E" w:rsidRDefault="00C811B9" w:rsidP="00C811B9">
      <w:pPr>
        <w:pStyle w:val="Sarakstarindkopa"/>
        <w:numPr>
          <w:ilvl w:val="1"/>
          <w:numId w:val="4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Kristaloīdi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7667528" w14:textId="77777777" w:rsidR="00C811B9" w:rsidRPr="00AC1E5E" w:rsidRDefault="00C811B9" w:rsidP="00C811B9">
      <w:pPr>
        <w:pStyle w:val="Sarakstarindkopa"/>
        <w:numPr>
          <w:ilvl w:val="1"/>
          <w:numId w:val="4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eritrocītu masa;</w:t>
      </w:r>
    </w:p>
    <w:p w14:paraId="60A96F79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5F265D08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Kurā no klīniskajām situācijām var neveikt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rektovaginālu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izmeklēšanu?</w:t>
      </w:r>
    </w:p>
    <w:p w14:paraId="5DCBE135" w14:textId="77777777" w:rsidR="00C811B9" w:rsidRPr="00AC1E5E" w:rsidRDefault="00C811B9" w:rsidP="00C811B9">
      <w:pPr>
        <w:pStyle w:val="Sarakstarindkopa"/>
        <w:numPr>
          <w:ilvl w:val="0"/>
          <w:numId w:val="9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Paciente iestājusies stacionārā uz operatīvu terapiju ar aizdomām par ļaundabīgu olnīcu audzēju;</w:t>
      </w:r>
    </w:p>
    <w:p w14:paraId="718B9E45" w14:textId="77777777" w:rsidR="00C811B9" w:rsidRPr="00AC1E5E" w:rsidRDefault="00C811B9" w:rsidP="00C811B9">
      <w:pPr>
        <w:pStyle w:val="Sarakstarindkopa"/>
        <w:numPr>
          <w:ilvl w:val="0"/>
          <w:numId w:val="9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Pacientei analizējot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parametriju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stāvokli;</w:t>
      </w:r>
    </w:p>
    <w:p w14:paraId="1443AC1D" w14:textId="77777777" w:rsidR="00C811B9" w:rsidRPr="00AC1E5E" w:rsidRDefault="00C811B9" w:rsidP="00C811B9">
      <w:pPr>
        <w:pStyle w:val="Sarakstarindkopa"/>
        <w:numPr>
          <w:ilvl w:val="0"/>
          <w:numId w:val="9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Sieviete līdz 40 gadu vecumam profilaktiskās ginekologa vizītes laikā;</w:t>
      </w:r>
    </w:p>
    <w:p w14:paraId="032E8F82" w14:textId="77777777" w:rsidR="00C811B9" w:rsidRPr="00AC1E5E" w:rsidRDefault="00C811B9" w:rsidP="00C811B9">
      <w:pPr>
        <w:pStyle w:val="Sarakstarindkopa"/>
        <w:numPr>
          <w:ilvl w:val="0"/>
          <w:numId w:val="9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Perimenopauzāla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vecuma paciente ar asiņošanu no dzimumceļiem;</w:t>
      </w:r>
    </w:p>
    <w:p w14:paraId="2C441FD5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C85EB4C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izmeklējumiem ir svarīgākais galīgās diagnozes verificēšanai?</w:t>
      </w:r>
    </w:p>
    <w:p w14:paraId="48A0A6F0" w14:textId="77777777" w:rsidR="00C811B9" w:rsidRPr="00AC1E5E" w:rsidRDefault="00C811B9" w:rsidP="00C811B9">
      <w:pPr>
        <w:pStyle w:val="Sarakstarindkopa"/>
        <w:numPr>
          <w:ilvl w:val="0"/>
          <w:numId w:val="9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Citoloģiskā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analīze;</w:t>
      </w:r>
    </w:p>
    <w:p w14:paraId="56312758" w14:textId="77777777" w:rsidR="00C811B9" w:rsidRPr="00AC1E5E" w:rsidRDefault="00C811B9" w:rsidP="00C811B9">
      <w:pPr>
        <w:pStyle w:val="Sarakstarindkopa"/>
        <w:numPr>
          <w:ilvl w:val="0"/>
          <w:numId w:val="9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Histoloģiskā analīze;</w:t>
      </w:r>
    </w:p>
    <w:p w14:paraId="36BF32DC" w14:textId="77777777" w:rsidR="00C811B9" w:rsidRPr="00AC1E5E" w:rsidRDefault="00C811B9" w:rsidP="00C811B9">
      <w:pPr>
        <w:pStyle w:val="Sarakstarindkopa"/>
        <w:numPr>
          <w:ilvl w:val="0"/>
          <w:numId w:val="9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Klīniskā izmeklēšana;</w:t>
      </w:r>
    </w:p>
    <w:p w14:paraId="600EFE3B" w14:textId="77777777" w:rsidR="00C811B9" w:rsidRPr="00AC1E5E" w:rsidRDefault="00C811B9" w:rsidP="00C811B9">
      <w:pPr>
        <w:pStyle w:val="Sarakstarindkopa"/>
        <w:numPr>
          <w:ilvl w:val="0"/>
          <w:numId w:val="9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Radioloģiskā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izmeklēšana;</w:t>
      </w:r>
    </w:p>
    <w:p w14:paraId="3A3C153F" w14:textId="77777777" w:rsidR="00C811B9" w:rsidRPr="00AC1E5E" w:rsidRDefault="00C811B9" w:rsidP="00C811B9">
      <w:pPr>
        <w:pStyle w:val="Sarakstarindkopa"/>
        <w:numPr>
          <w:ilvl w:val="0"/>
          <w:numId w:val="9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Ultrasonogrāfiskā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izmeklēšana;</w:t>
      </w:r>
    </w:p>
    <w:p w14:paraId="2E07D65F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DB7D519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/>
          <w:sz w:val="18"/>
          <w:szCs w:val="18"/>
        </w:rPr>
        <w:t xml:space="preserve">Kāda ir profilakse pie </w:t>
      </w:r>
      <w:proofErr w:type="spellStart"/>
      <w:r w:rsidRPr="00AC1E5E">
        <w:rPr>
          <w:rFonts w:asciiTheme="majorHAnsi" w:hAnsiTheme="majorHAnsi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/>
          <w:sz w:val="18"/>
          <w:szCs w:val="18"/>
        </w:rPr>
        <w:t xml:space="preserve"> karcinomas augsta riska (Linča sindroms)?</w:t>
      </w:r>
    </w:p>
    <w:p w14:paraId="10771114" w14:textId="77777777" w:rsidR="00C811B9" w:rsidRPr="00AC1E5E" w:rsidRDefault="00C811B9" w:rsidP="00C811B9">
      <w:pPr>
        <w:pStyle w:val="Sarakstarindkopa"/>
        <w:numPr>
          <w:ilvl w:val="0"/>
          <w:numId w:val="9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/>
          <w:sz w:val="18"/>
          <w:szCs w:val="18"/>
        </w:rPr>
        <w:t xml:space="preserve">Visām sievietēm jābūt informētām par </w:t>
      </w:r>
      <w:proofErr w:type="spellStart"/>
      <w:r w:rsidRPr="00AC1E5E">
        <w:rPr>
          <w:rFonts w:asciiTheme="majorHAnsi" w:hAnsiTheme="majorHAnsi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/>
          <w:sz w:val="18"/>
          <w:szCs w:val="18"/>
        </w:rPr>
        <w:t xml:space="preserve"> vēža risku un simptomiem; veselīgs dzīvesveids (fiziskas aktivitātes, svara, asinsspiediena, cukura kontrole);</w:t>
      </w:r>
    </w:p>
    <w:p w14:paraId="42D6DC72" w14:textId="77777777" w:rsidR="00C811B9" w:rsidRPr="00AC1E5E" w:rsidRDefault="00C811B9" w:rsidP="00C811B9">
      <w:pPr>
        <w:pStyle w:val="Sarakstarindkopa"/>
        <w:numPr>
          <w:ilvl w:val="0"/>
          <w:numId w:val="9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/>
          <w:sz w:val="18"/>
          <w:szCs w:val="18"/>
        </w:rPr>
        <w:t xml:space="preserve">KOK lietošana; </w:t>
      </w:r>
      <w:proofErr w:type="spellStart"/>
      <w:r w:rsidRPr="00AC1E5E">
        <w:rPr>
          <w:rFonts w:asciiTheme="majorHAnsi" w:hAnsiTheme="majorHAnsi"/>
          <w:sz w:val="18"/>
          <w:szCs w:val="18"/>
        </w:rPr>
        <w:t>progestīnu</w:t>
      </w:r>
      <w:proofErr w:type="spellEnd"/>
      <w:r w:rsidRPr="00AC1E5E">
        <w:rPr>
          <w:rFonts w:asciiTheme="majorHAnsi" w:hAnsiTheme="majorHAnsi"/>
          <w:sz w:val="18"/>
          <w:szCs w:val="18"/>
        </w:rPr>
        <w:t xml:space="preserve"> preparātu lietošana; </w:t>
      </w:r>
      <w:r>
        <w:rPr>
          <w:rFonts w:asciiTheme="majorHAnsi" w:hAnsiTheme="majorHAnsi"/>
          <w:sz w:val="18"/>
          <w:szCs w:val="18"/>
        </w:rPr>
        <w:t>v</w:t>
      </w:r>
      <w:r w:rsidRPr="00AC1E5E">
        <w:rPr>
          <w:rFonts w:asciiTheme="majorHAnsi" w:hAnsiTheme="majorHAnsi"/>
          <w:sz w:val="18"/>
          <w:szCs w:val="18"/>
        </w:rPr>
        <w:t>eselīgs dzīvesveids (fiziskas aktivitātes, svara, asinsspiediena, cukura kontrole);</w:t>
      </w:r>
    </w:p>
    <w:p w14:paraId="47D3D363" w14:textId="77777777" w:rsidR="00C811B9" w:rsidRPr="00AC1E5E" w:rsidRDefault="00C811B9" w:rsidP="00C811B9">
      <w:pPr>
        <w:pStyle w:val="Sarakstarindkopa"/>
        <w:numPr>
          <w:ilvl w:val="0"/>
          <w:numId w:val="9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/>
          <w:sz w:val="18"/>
          <w:szCs w:val="18"/>
        </w:rPr>
        <w:t xml:space="preserve">Pēc 40 gadu vecuma (pēc reproduktīvās funkcijas realizācijas) – totāla </w:t>
      </w:r>
      <w:proofErr w:type="spellStart"/>
      <w:r w:rsidRPr="00AC1E5E">
        <w:rPr>
          <w:rFonts w:asciiTheme="majorHAnsi" w:hAnsiTheme="majorHAnsi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/>
          <w:sz w:val="18"/>
          <w:szCs w:val="18"/>
        </w:rPr>
        <w:t xml:space="preserve"> ar piedēkļiem;</w:t>
      </w:r>
    </w:p>
    <w:p w14:paraId="24614BDE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43A8416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nav patiess attiecībā uz dzemdes kakla vēzi?</w:t>
      </w:r>
    </w:p>
    <w:p w14:paraId="28E16695" w14:textId="77777777" w:rsidR="00C811B9" w:rsidRPr="00AC1E5E" w:rsidRDefault="00C811B9" w:rsidP="00C811B9">
      <w:pPr>
        <w:pStyle w:val="Sarakstarindkopa"/>
        <w:numPr>
          <w:ilvl w:val="0"/>
          <w:numId w:val="8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Dzemdes kakla vēža diagnostikas nolūkos pirms terapijas uzsākšanas vienmēr ir nepieciešams veikt biopsiju vai dzemdes kakla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ekscīziju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A292004" w14:textId="77777777" w:rsidR="00C811B9" w:rsidRPr="00AC1E5E" w:rsidRDefault="00C811B9" w:rsidP="00C811B9">
      <w:pPr>
        <w:pStyle w:val="Sarakstarindkopa"/>
        <w:numPr>
          <w:ilvl w:val="0"/>
          <w:numId w:val="8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Dzemdes kakla vēža stadiju nosaka klīniski;</w:t>
      </w:r>
    </w:p>
    <w:p w14:paraId="46BE3B01" w14:textId="77777777" w:rsidR="00C811B9" w:rsidRPr="00AC1E5E" w:rsidRDefault="00C811B9" w:rsidP="00C811B9">
      <w:pPr>
        <w:pStyle w:val="Sarakstarindkopa"/>
        <w:numPr>
          <w:ilvl w:val="0"/>
          <w:numId w:val="8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Dzemdes kakla vēža stadija ārstēšanas gaitā var mainīties;</w:t>
      </w:r>
    </w:p>
    <w:p w14:paraId="0AEA7161" w14:textId="77777777" w:rsidR="00C811B9" w:rsidRPr="00AC1E5E" w:rsidRDefault="00C811B9" w:rsidP="00C811B9">
      <w:pPr>
        <w:pStyle w:val="Sarakstarindkopa"/>
        <w:numPr>
          <w:ilvl w:val="0"/>
          <w:numId w:val="8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Dzemdes kakla vēža gadījumā īpaši svarīga ir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pTNM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klasifikācija;</w:t>
      </w:r>
    </w:p>
    <w:p w14:paraId="5F0C4BCF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5C53F87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apgalvojumiem nav patiess attiecībā uz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vēzi?</w:t>
      </w:r>
    </w:p>
    <w:p w14:paraId="2B231D7F" w14:textId="77777777" w:rsidR="00C811B9" w:rsidRPr="00AC1E5E" w:rsidRDefault="00C811B9" w:rsidP="00C811B9">
      <w:pPr>
        <w:pStyle w:val="Sarakstarindkopa"/>
        <w:numPr>
          <w:ilvl w:val="0"/>
          <w:numId w:val="8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stadiju nosaka veicot dzemdes dobuma proves abrāziju, kurai sekojoši veic klīnisko,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ultrasonogrāfisko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radioloģisko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izmeklēšanu; </w:t>
      </w:r>
    </w:p>
    <w:p w14:paraId="7D2F69EC" w14:textId="77777777" w:rsidR="00C811B9" w:rsidRPr="00AC1E5E" w:rsidRDefault="00C811B9" w:rsidP="00C811B9">
      <w:pPr>
        <w:pStyle w:val="Sarakstarindkopa"/>
        <w:numPr>
          <w:ilvl w:val="0"/>
          <w:numId w:val="8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diagnozi parasti apstiprina veicot dzemdes dobuma proves abrāziju;</w:t>
      </w:r>
    </w:p>
    <w:p w14:paraId="1EFF8C4E" w14:textId="77777777" w:rsidR="00C811B9" w:rsidRPr="00AC1E5E" w:rsidRDefault="00C811B9" w:rsidP="00C811B9">
      <w:pPr>
        <w:pStyle w:val="Sarakstarindkopa"/>
        <w:numPr>
          <w:ilvl w:val="0"/>
          <w:numId w:val="8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stadiju neietekmē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citoloģiskā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analīze no vēdera dobuma operācijas laikā;</w:t>
      </w:r>
    </w:p>
    <w:p w14:paraId="4CB652B1" w14:textId="77777777" w:rsidR="00C811B9" w:rsidRPr="00AC1E5E" w:rsidRDefault="00C811B9" w:rsidP="00C811B9">
      <w:pPr>
        <w:pStyle w:val="Sarakstarindkopa"/>
        <w:numPr>
          <w:ilvl w:val="0"/>
          <w:numId w:val="8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pāreja uz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cervikālā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kanāla gļotādu neietekmē stadiju;</w:t>
      </w:r>
    </w:p>
    <w:p w14:paraId="098F3FA6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78973A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no klīniskajām situācijām nav raksturojama kā olnīcu vēža IIIC stadija?</w:t>
      </w:r>
    </w:p>
    <w:p w14:paraId="4F25EDC2" w14:textId="77777777" w:rsidR="00C811B9" w:rsidRPr="00AC1E5E" w:rsidRDefault="00C811B9" w:rsidP="00C811B9">
      <w:pPr>
        <w:pStyle w:val="Sarakstarindkopa"/>
        <w:numPr>
          <w:ilvl w:val="0"/>
          <w:numId w:val="8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Metastāze tievajā zarnā ar tās daļēju nosprostošanu un lielajā taukplēvē lielāku par 2 cm diametrā; </w:t>
      </w:r>
    </w:p>
    <w:p w14:paraId="7D1F187E" w14:textId="77777777" w:rsidR="00C811B9" w:rsidRPr="00AC1E5E" w:rsidRDefault="00C811B9" w:rsidP="00C811B9">
      <w:pPr>
        <w:pStyle w:val="Sarakstarindkopa"/>
        <w:numPr>
          <w:ilvl w:val="0"/>
          <w:numId w:val="8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Divas izolētas metastāzes iegurņa limfmezglos;</w:t>
      </w:r>
    </w:p>
    <w:p w14:paraId="2CFBA4FE" w14:textId="77777777" w:rsidR="00C811B9" w:rsidRPr="00AC1E5E" w:rsidRDefault="00C811B9" w:rsidP="00C811B9">
      <w:pPr>
        <w:pStyle w:val="Sarakstarindkopa"/>
        <w:numPr>
          <w:ilvl w:val="0"/>
          <w:numId w:val="8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Viena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solitāra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metastāze aknu parenhīmā līdz 2 cm lielākajā diametrā;</w:t>
      </w:r>
    </w:p>
    <w:p w14:paraId="4CF56AA1" w14:textId="77777777" w:rsidR="00C811B9" w:rsidRPr="00AC1E5E" w:rsidRDefault="00C811B9" w:rsidP="00C811B9">
      <w:pPr>
        <w:pStyle w:val="Sarakstarindkopa"/>
        <w:numPr>
          <w:ilvl w:val="0"/>
          <w:numId w:val="8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Metastāze liesas vārtos lielāka par 3cm;</w:t>
      </w:r>
    </w:p>
    <w:p w14:paraId="7E0891D4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9CF6F13" w14:textId="77777777" w:rsidR="00C811B9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Pacientei (40 gadi) ir </w:t>
      </w:r>
      <w:proofErr w:type="spellStart"/>
      <w:r>
        <w:rPr>
          <w:rFonts w:asciiTheme="majorHAnsi" w:hAnsiTheme="majorHAnsi" w:cs="Times New Roman"/>
          <w:sz w:val="18"/>
          <w:szCs w:val="18"/>
        </w:rPr>
        <w:t>endometrioīda</w:t>
      </w:r>
      <w:proofErr w:type="spellEnd"/>
      <w:r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>
        <w:rPr>
          <w:rFonts w:asciiTheme="majorHAnsi" w:hAnsiTheme="majorHAnsi" w:cs="Times New Roman"/>
          <w:sz w:val="18"/>
          <w:szCs w:val="18"/>
        </w:rPr>
        <w:t xml:space="preserve">, I stadija, G1, invāzija ir vairāk par 50%, L-V-, kāda ir </w:t>
      </w:r>
      <w:proofErr w:type="spellStart"/>
      <w:r>
        <w:rPr>
          <w:rFonts w:asciiTheme="majorHAnsi" w:hAnsiTheme="majorHAnsi" w:cs="Times New Roman"/>
          <w:sz w:val="18"/>
          <w:szCs w:val="18"/>
        </w:rPr>
        <w:t>adjuvanta</w:t>
      </w:r>
      <w:proofErr w:type="spellEnd"/>
      <w:r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Times New Roman"/>
          <w:sz w:val="18"/>
          <w:szCs w:val="18"/>
        </w:rPr>
        <w:t>terāpija</w:t>
      </w:r>
      <w:proofErr w:type="spellEnd"/>
      <w:r>
        <w:rPr>
          <w:rFonts w:asciiTheme="majorHAnsi" w:hAnsiTheme="majorHAnsi" w:cs="Times New Roman"/>
          <w:sz w:val="18"/>
          <w:szCs w:val="18"/>
        </w:rPr>
        <w:t>?</w:t>
      </w:r>
    </w:p>
    <w:p w14:paraId="15E4E586" w14:textId="77777777" w:rsidR="00C811B9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lastRenderedPageBreak/>
        <w:t>Novērošana;</w:t>
      </w:r>
    </w:p>
    <w:p w14:paraId="0946134F" w14:textId="77777777" w:rsidR="00C811B9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>
        <w:rPr>
          <w:rFonts w:asciiTheme="majorHAnsi" w:hAnsiTheme="majorHAnsi" w:cs="Times New Roman"/>
          <w:sz w:val="18"/>
          <w:szCs w:val="18"/>
        </w:rPr>
        <w:t>Vagināla</w:t>
      </w:r>
      <w:proofErr w:type="spellEnd"/>
      <w:r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="Times New Roman"/>
          <w:sz w:val="18"/>
          <w:szCs w:val="18"/>
        </w:rPr>
        <w:t>brahiterapija</w:t>
      </w:r>
      <w:proofErr w:type="spellEnd"/>
      <w:r>
        <w:rPr>
          <w:rFonts w:asciiTheme="majorHAnsi" w:hAnsiTheme="majorHAnsi" w:cs="Times New Roman"/>
          <w:sz w:val="18"/>
          <w:szCs w:val="18"/>
        </w:rPr>
        <w:t>;</w:t>
      </w:r>
    </w:p>
    <w:p w14:paraId="605F7811" w14:textId="77777777" w:rsidR="00C811B9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Distances staru terapija;</w:t>
      </w:r>
    </w:p>
    <w:p w14:paraId="498E111F" w14:textId="77777777" w:rsidR="00C811B9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Ķīmijterapija;</w:t>
      </w:r>
    </w:p>
    <w:p w14:paraId="6A33B025" w14:textId="77777777" w:rsidR="00C811B9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>
        <w:rPr>
          <w:rFonts w:asciiTheme="majorHAnsi" w:hAnsiTheme="majorHAnsi" w:cs="Times New Roman"/>
          <w:sz w:val="18"/>
          <w:szCs w:val="18"/>
        </w:rPr>
        <w:t>a+b</w:t>
      </w:r>
      <w:proofErr w:type="spellEnd"/>
    </w:p>
    <w:p w14:paraId="5BF96C22" w14:textId="77777777" w:rsidR="00C811B9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>
        <w:rPr>
          <w:rFonts w:asciiTheme="majorHAnsi" w:hAnsiTheme="majorHAnsi" w:cs="Times New Roman"/>
          <w:sz w:val="18"/>
          <w:szCs w:val="18"/>
        </w:rPr>
        <w:t>a+c</w:t>
      </w:r>
      <w:proofErr w:type="spellEnd"/>
    </w:p>
    <w:p w14:paraId="0AB63563" w14:textId="77777777" w:rsidR="00C811B9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>
        <w:rPr>
          <w:rFonts w:asciiTheme="majorHAnsi" w:hAnsiTheme="majorHAnsi" w:cs="Times New Roman"/>
          <w:sz w:val="18"/>
          <w:szCs w:val="18"/>
        </w:rPr>
        <w:t>c+d</w:t>
      </w:r>
      <w:proofErr w:type="spellEnd"/>
    </w:p>
    <w:p w14:paraId="0B2AD310" w14:textId="77777777" w:rsidR="00C811B9" w:rsidRPr="00CF7148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>
        <w:rPr>
          <w:rFonts w:asciiTheme="majorHAnsi" w:hAnsiTheme="majorHAnsi" w:cs="Times New Roman"/>
          <w:sz w:val="18"/>
          <w:szCs w:val="18"/>
        </w:rPr>
        <w:t>b+c</w:t>
      </w:r>
      <w:proofErr w:type="spellEnd"/>
    </w:p>
    <w:p w14:paraId="04EFB3DB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7AD37E05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nav pareizs par pacienti, kurai ginekoloģiskajā ultrasonogrāfijā konstatēts patoloģisks olnīcu veidojums 5 cm diametrā ar „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eho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” pozitīviem piesienas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ieslēgumiem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1E967F21" w14:textId="77777777" w:rsidR="00C811B9" w:rsidRPr="00AC1E5E" w:rsidRDefault="00C811B9" w:rsidP="00C811B9">
      <w:pPr>
        <w:pStyle w:val="Sarakstarindkopa"/>
        <w:numPr>
          <w:ilvl w:val="0"/>
          <w:numId w:val="8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Būtu aprēķināms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Malignitātes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riska indekss;</w:t>
      </w:r>
    </w:p>
    <w:p w14:paraId="0E97CB77" w14:textId="77777777" w:rsidR="00C811B9" w:rsidRPr="00AC1E5E" w:rsidRDefault="00C811B9" w:rsidP="00C811B9">
      <w:pPr>
        <w:pStyle w:val="Sarakstarindkopa"/>
        <w:numPr>
          <w:ilvl w:val="0"/>
          <w:numId w:val="8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Jānosaka CA125 koncentrācija serumā;</w:t>
      </w:r>
    </w:p>
    <w:p w14:paraId="706549BA" w14:textId="77777777" w:rsidR="00C811B9" w:rsidRPr="00AC1E5E" w:rsidRDefault="00C811B9" w:rsidP="00C811B9">
      <w:pPr>
        <w:pStyle w:val="Sarakstarindkopa"/>
        <w:numPr>
          <w:ilvl w:val="0"/>
          <w:numId w:val="8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Ir pieļaujama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laparaskopiska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salpingoophorektomija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gados jaunai pacientei;</w:t>
      </w:r>
    </w:p>
    <w:p w14:paraId="78CA58EE" w14:textId="77777777" w:rsidR="00C811B9" w:rsidRPr="00AC1E5E" w:rsidRDefault="00C811B9" w:rsidP="00C811B9">
      <w:pPr>
        <w:pStyle w:val="Sarakstarindkopa"/>
        <w:numPr>
          <w:ilvl w:val="0"/>
          <w:numId w:val="8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Ir pieļaujama kombinētas orālās kontracepcijas nozīmēšana uz 3 mēnešiem ar sekojošu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ultrasonogrāfisko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kontroli;</w:t>
      </w:r>
    </w:p>
    <w:p w14:paraId="05C2A61D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76B5F8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Pēc kura nesekmīga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kardiopulmonālās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reanimācijas cikla ir jāievada adrenalīnu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nedefibrilējamiem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pacientiem?</w:t>
      </w:r>
    </w:p>
    <w:p w14:paraId="0D3DAD32" w14:textId="77777777" w:rsidR="00C811B9" w:rsidRPr="00AC1E5E" w:rsidRDefault="00C811B9" w:rsidP="00C811B9">
      <w:pPr>
        <w:pStyle w:val="Sarakstarindkopa"/>
        <w:numPr>
          <w:ilvl w:val="1"/>
          <w:numId w:val="4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Pirmā;</w:t>
      </w:r>
    </w:p>
    <w:p w14:paraId="122A0C24" w14:textId="77777777" w:rsidR="00C811B9" w:rsidRPr="00AC1E5E" w:rsidRDefault="00C811B9" w:rsidP="00C811B9">
      <w:pPr>
        <w:pStyle w:val="Sarakstarindkopa"/>
        <w:numPr>
          <w:ilvl w:val="1"/>
          <w:numId w:val="4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Otrā;</w:t>
      </w:r>
    </w:p>
    <w:p w14:paraId="722084A9" w14:textId="77777777" w:rsidR="00C811B9" w:rsidRPr="00AC1E5E" w:rsidRDefault="00C811B9" w:rsidP="00C811B9">
      <w:pPr>
        <w:pStyle w:val="Sarakstarindkopa"/>
        <w:numPr>
          <w:ilvl w:val="1"/>
          <w:numId w:val="4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Trešā;</w:t>
      </w:r>
    </w:p>
    <w:p w14:paraId="648E4173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4071D4E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Olnīcu vēža recidīvu kontrolē ir izmantojams sekojošais, izņemot:</w:t>
      </w:r>
    </w:p>
    <w:p w14:paraId="6A02ADD6" w14:textId="77777777" w:rsidR="00C811B9" w:rsidRPr="00AC1E5E" w:rsidRDefault="00C811B9" w:rsidP="00C811B9">
      <w:pPr>
        <w:pStyle w:val="Sarakstarindkopa"/>
        <w:numPr>
          <w:ilvl w:val="0"/>
          <w:numId w:val="8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CA125 koncentrācijas noteikšana;</w:t>
      </w:r>
    </w:p>
    <w:p w14:paraId="03D3E2DB" w14:textId="77777777" w:rsidR="00C811B9" w:rsidRPr="00AC1E5E" w:rsidRDefault="00C811B9" w:rsidP="00C811B9">
      <w:pPr>
        <w:pStyle w:val="Sarakstarindkopa"/>
        <w:numPr>
          <w:ilvl w:val="0"/>
          <w:numId w:val="8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Ginekoloģiskā ultrasonogrāfija;</w:t>
      </w:r>
    </w:p>
    <w:p w14:paraId="72B2A58D" w14:textId="77777777" w:rsidR="00C811B9" w:rsidRPr="00AC1E5E" w:rsidRDefault="00C811B9" w:rsidP="00C811B9">
      <w:pPr>
        <w:pStyle w:val="Sarakstarindkopa"/>
        <w:numPr>
          <w:ilvl w:val="0"/>
          <w:numId w:val="8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Datortomogrāfija;</w:t>
      </w:r>
    </w:p>
    <w:p w14:paraId="4A8602B1" w14:textId="77777777" w:rsidR="00C811B9" w:rsidRPr="00AC1E5E" w:rsidRDefault="00C811B9" w:rsidP="00C811B9">
      <w:pPr>
        <w:pStyle w:val="Sarakstarindkopa"/>
        <w:numPr>
          <w:ilvl w:val="0"/>
          <w:numId w:val="8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Klīniskie simptomi;</w:t>
      </w:r>
    </w:p>
    <w:p w14:paraId="12220C82" w14:textId="77777777" w:rsidR="00C811B9" w:rsidRPr="00AC1E5E" w:rsidRDefault="00C811B9" w:rsidP="00C811B9">
      <w:pPr>
        <w:pStyle w:val="Sarakstarindkopa"/>
        <w:numPr>
          <w:ilvl w:val="0"/>
          <w:numId w:val="8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Pārskata rentgenogrāfija vēdera dobuma orgāniem reizi gadā;</w:t>
      </w:r>
    </w:p>
    <w:p w14:paraId="3F46804A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EB45F0B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nav pareizs izmeklējot pacienti ar neskaidru asiņošanu no dzimumceļiem menopauzē?</w:t>
      </w:r>
    </w:p>
    <w:p w14:paraId="38AED967" w14:textId="77777777" w:rsidR="00C811B9" w:rsidRPr="00AC1E5E" w:rsidRDefault="00C811B9" w:rsidP="00C811B9">
      <w:pPr>
        <w:pStyle w:val="Sarakstarindkopa"/>
        <w:numPr>
          <w:ilvl w:val="0"/>
          <w:numId w:val="8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Diagnozes verificēšanai ir indicēta dzemdes dobuma proves abrāzija;</w:t>
      </w:r>
    </w:p>
    <w:p w14:paraId="26D704EF" w14:textId="77777777" w:rsidR="00C811B9" w:rsidRPr="00AC1E5E" w:rsidRDefault="00C811B9" w:rsidP="00C811B9">
      <w:pPr>
        <w:pStyle w:val="Sarakstarindkopa"/>
        <w:numPr>
          <w:ilvl w:val="0"/>
          <w:numId w:val="8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Visprecīzākā diagnostikas metode neskaidras asiņošanas diagnostikā ir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histerorezektoskopijai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1E5075D" w14:textId="77777777" w:rsidR="00C811B9" w:rsidRPr="00AC1E5E" w:rsidRDefault="00C811B9" w:rsidP="00C811B9">
      <w:pPr>
        <w:pStyle w:val="Sarakstarindkopa"/>
        <w:numPr>
          <w:ilvl w:val="0"/>
          <w:numId w:val="8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Dzemdes dobuma proves abrāziju var aizstāt ar dzemdes dobuma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aspirātu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jo tam piemīt vienlīdz augsta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diagnostiskā jutība un specifiskums; </w:t>
      </w:r>
    </w:p>
    <w:p w14:paraId="6A5839A6" w14:textId="77777777" w:rsidR="00C811B9" w:rsidRPr="00AC1E5E" w:rsidRDefault="00C811B9" w:rsidP="00C811B9">
      <w:pPr>
        <w:pStyle w:val="Sarakstarindkopa"/>
        <w:numPr>
          <w:ilvl w:val="0"/>
          <w:numId w:val="8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Dzemdes dobuma aspirācija ir indicēta gadījumos, kad nav iespējams iegūt audu materiālu morfoloģiskai izmeklēšanai dzemdes dobuma proves abrāzijas laikā;</w:t>
      </w:r>
    </w:p>
    <w:p w14:paraId="55A87E5A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C0435DC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uzskaitītajiem faktoriem atsevišķi nepaaugstina dziļo vēnu trombožu risku?</w:t>
      </w:r>
    </w:p>
    <w:p w14:paraId="089319BC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Išēmisks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insults;</w:t>
      </w:r>
    </w:p>
    <w:p w14:paraId="0E4EE87D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Dziļo vēnu tromboze anamnēzē;</w:t>
      </w:r>
    </w:p>
    <w:p w14:paraId="0439B6D1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Onkoloģiska saslimšana;</w:t>
      </w:r>
    </w:p>
    <w:p w14:paraId="35271444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Dekompensēta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sirds mazspēja;</w:t>
      </w:r>
    </w:p>
    <w:p w14:paraId="37415237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Akūta vai hroniska plaušu saslimšana;</w:t>
      </w:r>
    </w:p>
    <w:p w14:paraId="5FFBD5D4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Akūta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iekaisīga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saslimšana;</w:t>
      </w:r>
    </w:p>
    <w:p w14:paraId="5B471BA7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Vecums &gt; 60 gadiem;</w:t>
      </w:r>
    </w:p>
    <w:p w14:paraId="51FCB640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Intraabdomināla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ķirurģiska manipulācija pēc 40 vecuma;</w:t>
      </w:r>
    </w:p>
    <w:p w14:paraId="66E89442" w14:textId="77777777" w:rsidR="00C811B9" w:rsidRPr="00AC1E5E" w:rsidRDefault="00C811B9" w:rsidP="00C811B9">
      <w:pPr>
        <w:pStyle w:val="Sarakstarindkopa"/>
        <w:numPr>
          <w:ilvl w:val="0"/>
          <w:numId w:val="8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Jebkura ķirurģiska manipulācija līdz 30 min;</w:t>
      </w:r>
    </w:p>
    <w:p w14:paraId="038C8E1C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2346B63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Kurai antibakteriālo preparātu grupai būtu dodama priekšroka infekciju profilaksē veicot abdominālu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70089D0A" w14:textId="77777777" w:rsidR="00C811B9" w:rsidRPr="00AC1E5E" w:rsidRDefault="00C811B9" w:rsidP="00C811B9">
      <w:pPr>
        <w:pStyle w:val="Sarakstarindkopa"/>
        <w:numPr>
          <w:ilvl w:val="0"/>
          <w:numId w:val="8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Cefalosporīniem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57D6DF0" w14:textId="77777777" w:rsidR="00C811B9" w:rsidRPr="00AC1E5E" w:rsidRDefault="00C811B9" w:rsidP="00C811B9">
      <w:pPr>
        <w:pStyle w:val="Sarakstarindkopa"/>
        <w:numPr>
          <w:ilvl w:val="0"/>
          <w:numId w:val="8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Penicilīniem;</w:t>
      </w:r>
    </w:p>
    <w:p w14:paraId="07EF59D9" w14:textId="77777777" w:rsidR="00C811B9" w:rsidRPr="00AC1E5E" w:rsidRDefault="00C811B9" w:rsidP="00C811B9">
      <w:pPr>
        <w:pStyle w:val="Sarakstarindkopa"/>
        <w:numPr>
          <w:ilvl w:val="0"/>
          <w:numId w:val="8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Makrolīdiem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4567C27" w14:textId="77777777" w:rsidR="00C811B9" w:rsidRPr="00AC1E5E" w:rsidRDefault="00C811B9" w:rsidP="00C811B9">
      <w:pPr>
        <w:pStyle w:val="Sarakstarindkopa"/>
        <w:numPr>
          <w:ilvl w:val="0"/>
          <w:numId w:val="8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Aminoglikozīdiem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4E59EFE" w14:textId="77777777" w:rsidR="00C811B9" w:rsidRPr="00AC1E5E" w:rsidRDefault="00C811B9" w:rsidP="00C811B9">
      <w:pPr>
        <w:pStyle w:val="Sarakstarindkopa"/>
        <w:numPr>
          <w:ilvl w:val="0"/>
          <w:numId w:val="8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Tetraciklīniem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781119F0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31CF7B6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Pie kāda nieru filtrācijas ātruma ir indicēta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parenterāla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šķidruma ievadīšana?</w:t>
      </w:r>
    </w:p>
    <w:p w14:paraId="4957CDC5" w14:textId="77777777" w:rsidR="00C811B9" w:rsidRPr="00AC1E5E" w:rsidRDefault="00C811B9" w:rsidP="00C811B9">
      <w:pPr>
        <w:pStyle w:val="Sarakstarindkopa"/>
        <w:numPr>
          <w:ilvl w:val="0"/>
          <w:numId w:val="8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&lt;30ml/h;</w:t>
      </w:r>
    </w:p>
    <w:p w14:paraId="487DD170" w14:textId="77777777" w:rsidR="00C811B9" w:rsidRPr="00AC1E5E" w:rsidRDefault="00C811B9" w:rsidP="00C811B9">
      <w:pPr>
        <w:pStyle w:val="Sarakstarindkopa"/>
        <w:numPr>
          <w:ilvl w:val="0"/>
          <w:numId w:val="8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&lt;20ml/h;</w:t>
      </w:r>
    </w:p>
    <w:p w14:paraId="1DD88B7C" w14:textId="77777777" w:rsidR="00C811B9" w:rsidRPr="00AC1E5E" w:rsidRDefault="00C811B9" w:rsidP="00C811B9">
      <w:pPr>
        <w:pStyle w:val="Sarakstarindkopa"/>
        <w:numPr>
          <w:ilvl w:val="0"/>
          <w:numId w:val="8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&lt;40 ml/h;</w:t>
      </w:r>
    </w:p>
    <w:p w14:paraId="176BC6B4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</w:p>
    <w:p w14:paraId="1CB292C7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lastRenderedPageBreak/>
        <w:t xml:space="preserve">Kuru no sekojošajiem šķīdumiem Jūs neizvēlēsieties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normovolēmijas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atjaunošanai pēc akūtas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hipovolēmijas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korekcijas?</w:t>
      </w:r>
    </w:p>
    <w:p w14:paraId="09B5964B" w14:textId="77777777" w:rsidR="00C811B9" w:rsidRPr="00AC1E5E" w:rsidRDefault="00C811B9" w:rsidP="00C811B9">
      <w:pPr>
        <w:pStyle w:val="Sarakstarindkopa"/>
        <w:numPr>
          <w:ilvl w:val="0"/>
          <w:numId w:val="8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Hidroksietilciete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(HES) 6%;</w:t>
      </w:r>
    </w:p>
    <w:p w14:paraId="16535EFD" w14:textId="77777777" w:rsidR="00C811B9" w:rsidRPr="00AC1E5E" w:rsidRDefault="00C811B9" w:rsidP="00C811B9">
      <w:pPr>
        <w:pStyle w:val="Sarakstarindkopa"/>
        <w:numPr>
          <w:ilvl w:val="0"/>
          <w:numId w:val="8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Želatīna šķīdums (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Gelofusine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);</w:t>
      </w:r>
    </w:p>
    <w:p w14:paraId="176FDC0A" w14:textId="77777777" w:rsidR="00C811B9" w:rsidRPr="00AC1E5E" w:rsidRDefault="00C811B9" w:rsidP="00C811B9">
      <w:pPr>
        <w:pStyle w:val="Sarakstarindkopa"/>
        <w:numPr>
          <w:ilvl w:val="0"/>
          <w:numId w:val="8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Albumīna šķīdums 5%;</w:t>
      </w:r>
    </w:p>
    <w:p w14:paraId="39593417" w14:textId="77777777" w:rsidR="00C811B9" w:rsidRPr="00AC1E5E" w:rsidRDefault="00C811B9" w:rsidP="00C811B9">
      <w:pPr>
        <w:pStyle w:val="Sarakstarindkopa"/>
        <w:numPr>
          <w:ilvl w:val="0"/>
          <w:numId w:val="8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Dekstrānu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šķīdums 10%;</w:t>
      </w:r>
    </w:p>
    <w:p w14:paraId="2E3022A2" w14:textId="77777777" w:rsidR="00C811B9" w:rsidRPr="00AC1E5E" w:rsidRDefault="00C811B9" w:rsidP="00C811B9">
      <w:pPr>
        <w:pStyle w:val="Sarakstarindkopa"/>
        <w:numPr>
          <w:ilvl w:val="0"/>
          <w:numId w:val="8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Ringera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šķīdums;</w:t>
      </w:r>
    </w:p>
    <w:p w14:paraId="07AD773F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4C46FEC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nav sistēmiska pazīme, kas ietekmē brūces dzīšanu?</w:t>
      </w:r>
    </w:p>
    <w:p w14:paraId="1F0687E1" w14:textId="77777777" w:rsidR="00C811B9" w:rsidRPr="00AC1E5E" w:rsidRDefault="00C811B9" w:rsidP="00C811B9">
      <w:pPr>
        <w:pStyle w:val="Sarakstarindkopa"/>
        <w:numPr>
          <w:ilvl w:val="0"/>
          <w:numId w:val="7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Marfāna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sindroms;</w:t>
      </w:r>
    </w:p>
    <w:p w14:paraId="58977FBB" w14:textId="77777777" w:rsidR="00C811B9" w:rsidRPr="00AC1E5E" w:rsidRDefault="00C811B9" w:rsidP="00C811B9">
      <w:pPr>
        <w:pStyle w:val="Sarakstarindkopa"/>
        <w:numPr>
          <w:ilvl w:val="0"/>
          <w:numId w:val="7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Urēmija;</w:t>
      </w:r>
    </w:p>
    <w:p w14:paraId="470BFD3A" w14:textId="77777777" w:rsidR="00C811B9" w:rsidRPr="00AC1E5E" w:rsidRDefault="00C811B9" w:rsidP="00C811B9">
      <w:pPr>
        <w:pStyle w:val="Sarakstarindkopa"/>
        <w:numPr>
          <w:ilvl w:val="0"/>
          <w:numId w:val="7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Slikta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vaskularizācija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1FE812C" w14:textId="77777777" w:rsidR="00C811B9" w:rsidRPr="00AC1E5E" w:rsidRDefault="00C811B9" w:rsidP="00C811B9">
      <w:pPr>
        <w:pStyle w:val="Sarakstarindkopa"/>
        <w:numPr>
          <w:ilvl w:val="0"/>
          <w:numId w:val="7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Antikoagulanti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BAE4C6E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8B6CA77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minētajiem nav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hiperplāzijas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riska faktors?</w:t>
      </w:r>
    </w:p>
    <w:p w14:paraId="5781FB0A" w14:textId="77777777" w:rsidR="00C811B9" w:rsidRPr="00AC1E5E" w:rsidRDefault="00C811B9" w:rsidP="00C811B9">
      <w:pPr>
        <w:pStyle w:val="Sarakstarindkopa"/>
        <w:numPr>
          <w:ilvl w:val="0"/>
          <w:numId w:val="7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Adipozitāte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088973C" w14:textId="77777777" w:rsidR="00C811B9" w:rsidRPr="00AC1E5E" w:rsidRDefault="00C811B9" w:rsidP="00C811B9">
      <w:pPr>
        <w:pStyle w:val="Sarakstarindkopa"/>
        <w:numPr>
          <w:ilvl w:val="0"/>
          <w:numId w:val="7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Tamoksifēna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lietošana;</w:t>
      </w:r>
    </w:p>
    <w:p w14:paraId="031EA228" w14:textId="77777777" w:rsidR="00C811B9" w:rsidRPr="00AC1E5E" w:rsidRDefault="00C811B9" w:rsidP="00C811B9">
      <w:pPr>
        <w:pStyle w:val="Sarakstarindkopa"/>
        <w:numPr>
          <w:ilvl w:val="0"/>
          <w:numId w:val="7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Policistisku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olnīcu sindroms;</w:t>
      </w:r>
    </w:p>
    <w:p w14:paraId="493F8557" w14:textId="77777777" w:rsidR="00C811B9" w:rsidRPr="00AC1E5E" w:rsidRDefault="00C811B9" w:rsidP="00C811B9">
      <w:pPr>
        <w:pStyle w:val="Sarakstarindkopa"/>
        <w:numPr>
          <w:ilvl w:val="0"/>
          <w:numId w:val="7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Estrogēnus producējošs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stromāls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olnīcu audzējs;</w:t>
      </w:r>
    </w:p>
    <w:p w14:paraId="24EB25EA" w14:textId="77777777" w:rsidR="00C811B9" w:rsidRPr="00AC1E5E" w:rsidRDefault="00C811B9" w:rsidP="00C811B9">
      <w:pPr>
        <w:pStyle w:val="Sarakstarindkopa"/>
        <w:numPr>
          <w:ilvl w:val="0"/>
          <w:numId w:val="7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Estrogēnu lietošana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hormonaizvietojošajā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terapijā;</w:t>
      </w:r>
    </w:p>
    <w:p w14:paraId="6C1A3B2D" w14:textId="77777777" w:rsidR="00C811B9" w:rsidRPr="00AC1E5E" w:rsidRDefault="00C811B9" w:rsidP="00C811B9">
      <w:pPr>
        <w:pStyle w:val="Sarakstarindkopa"/>
        <w:numPr>
          <w:ilvl w:val="0"/>
          <w:numId w:val="7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Kombinēta estrogēnu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progestīnu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lietošana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hormonaizvietojošajā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terapijā; </w:t>
      </w:r>
    </w:p>
    <w:p w14:paraId="455D1DE4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0508713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hiperplāzijas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gadījumā ir novērojams visaugstākais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malignās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transformācijas risks?</w:t>
      </w:r>
    </w:p>
    <w:p w14:paraId="4C5AB62C" w14:textId="77777777" w:rsidR="00C811B9" w:rsidRPr="00AC1E5E" w:rsidRDefault="00C811B9" w:rsidP="00C811B9">
      <w:pPr>
        <w:pStyle w:val="Sarakstarindkopa"/>
        <w:numPr>
          <w:ilvl w:val="0"/>
          <w:numId w:val="7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Vienkārša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bez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atipijas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F0BA0C2" w14:textId="77777777" w:rsidR="00C811B9" w:rsidRPr="00AC1E5E" w:rsidRDefault="00C811B9" w:rsidP="00C811B9">
      <w:pPr>
        <w:pStyle w:val="Sarakstarindkopa"/>
        <w:numPr>
          <w:ilvl w:val="0"/>
          <w:numId w:val="7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Kompleksa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bez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atipijas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C23061A" w14:textId="77777777" w:rsidR="00C811B9" w:rsidRPr="00AC1E5E" w:rsidRDefault="00C811B9" w:rsidP="00C811B9">
      <w:pPr>
        <w:pStyle w:val="Sarakstarindkopa"/>
        <w:numPr>
          <w:ilvl w:val="0"/>
          <w:numId w:val="7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Vienkārša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atipiju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6ADBBD5" w14:textId="77777777" w:rsidR="00C811B9" w:rsidRPr="00AC1E5E" w:rsidRDefault="00C811B9" w:rsidP="00C811B9">
      <w:pPr>
        <w:pStyle w:val="Sarakstarindkopa"/>
        <w:numPr>
          <w:ilvl w:val="0"/>
          <w:numId w:val="7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Kompleksa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atipiju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20BB08C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580C05A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Kuriem HPV genotipiem ir visaugstākais dzemdes kakla vēža riska potenciāls? </w:t>
      </w:r>
    </w:p>
    <w:p w14:paraId="47602033" w14:textId="77777777" w:rsidR="00C811B9" w:rsidRPr="00AC1E5E" w:rsidRDefault="00C811B9" w:rsidP="00C811B9">
      <w:pPr>
        <w:pStyle w:val="Sarakstarindkopa"/>
        <w:numPr>
          <w:ilvl w:val="0"/>
          <w:numId w:val="7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16, 18, 31, 45;</w:t>
      </w:r>
    </w:p>
    <w:p w14:paraId="4DC026C2" w14:textId="77777777" w:rsidR="00C811B9" w:rsidRPr="00AC1E5E" w:rsidRDefault="00C811B9" w:rsidP="00C811B9">
      <w:pPr>
        <w:pStyle w:val="Sarakstarindkopa"/>
        <w:numPr>
          <w:ilvl w:val="0"/>
          <w:numId w:val="7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16, 18, 33, 35, 39, 51, 52, 56, 58, 59;</w:t>
      </w:r>
    </w:p>
    <w:p w14:paraId="5F9BBF56" w14:textId="77777777" w:rsidR="00C811B9" w:rsidRPr="00AC1E5E" w:rsidRDefault="00C811B9" w:rsidP="00C811B9">
      <w:pPr>
        <w:pStyle w:val="Sarakstarindkopa"/>
        <w:numPr>
          <w:ilvl w:val="0"/>
          <w:numId w:val="7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16, 18, 26, 53, 66, 68, 73, 82;</w:t>
      </w:r>
    </w:p>
    <w:p w14:paraId="75081E6E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3845A25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minētajiem nav riska faktors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attīstībai:</w:t>
      </w:r>
    </w:p>
    <w:p w14:paraId="178324C5" w14:textId="77777777" w:rsidR="00C811B9" w:rsidRPr="00AC1E5E" w:rsidRDefault="00C811B9" w:rsidP="00C811B9">
      <w:pPr>
        <w:pStyle w:val="Sarakstarindkopa"/>
        <w:numPr>
          <w:ilvl w:val="0"/>
          <w:numId w:val="7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HPV 6. un 11.tips;</w:t>
      </w:r>
    </w:p>
    <w:p w14:paraId="1D265F8D" w14:textId="77777777" w:rsidR="00C811B9" w:rsidRPr="00AC1E5E" w:rsidRDefault="00C811B9" w:rsidP="00C811B9">
      <w:pPr>
        <w:pStyle w:val="Sarakstarindkopa"/>
        <w:numPr>
          <w:ilvl w:val="0"/>
          <w:numId w:val="7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Lichen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sclerosus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42C70B9" w14:textId="77777777" w:rsidR="00C811B9" w:rsidRPr="00AC1E5E" w:rsidRDefault="00C811B9" w:rsidP="00C811B9">
      <w:pPr>
        <w:pStyle w:val="Sarakstarindkopa"/>
        <w:numPr>
          <w:ilvl w:val="0"/>
          <w:numId w:val="7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HIV/AIDS;</w:t>
      </w:r>
    </w:p>
    <w:p w14:paraId="17ED5482" w14:textId="77777777" w:rsidR="00C811B9" w:rsidRPr="00AC1E5E" w:rsidRDefault="00C811B9" w:rsidP="00C811B9">
      <w:pPr>
        <w:pStyle w:val="Sarakstarindkopa"/>
        <w:numPr>
          <w:ilvl w:val="0"/>
          <w:numId w:val="7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intraepiteliāla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6CFB6E7" w14:textId="77777777" w:rsidR="00C811B9" w:rsidRPr="00AC1E5E" w:rsidRDefault="00C811B9" w:rsidP="00C811B9">
      <w:pPr>
        <w:pStyle w:val="Sarakstarindkopa"/>
        <w:numPr>
          <w:ilvl w:val="0"/>
          <w:numId w:val="7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HPV 16. un 18.tips;</w:t>
      </w:r>
    </w:p>
    <w:p w14:paraId="69A86DD1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D89EA13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Kuras mutācijas ir raksturīgas otrajam olnīcu vēža patoģenēzes tipam?</w:t>
      </w:r>
    </w:p>
    <w:p w14:paraId="2EE5E479" w14:textId="77777777" w:rsidR="00C811B9" w:rsidRPr="00AC1E5E" w:rsidRDefault="00C811B9" w:rsidP="00C811B9">
      <w:pPr>
        <w:pStyle w:val="Sarakstarindkopa"/>
        <w:numPr>
          <w:ilvl w:val="0"/>
          <w:numId w:val="7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, BRAF un c-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erb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B2 gēnos;</w:t>
      </w:r>
    </w:p>
    <w:p w14:paraId="447ABC51" w14:textId="77777777" w:rsidR="00C811B9" w:rsidRPr="00AC1E5E" w:rsidRDefault="00C811B9" w:rsidP="00C811B9">
      <w:pPr>
        <w:pStyle w:val="Sarakstarindkopa"/>
        <w:numPr>
          <w:ilvl w:val="0"/>
          <w:numId w:val="7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CTNNB1, PTEN un PIK3CA gēnos;</w:t>
      </w:r>
    </w:p>
    <w:p w14:paraId="33973868" w14:textId="77777777" w:rsidR="00C811B9" w:rsidRPr="00AC1E5E" w:rsidRDefault="00C811B9" w:rsidP="00C811B9">
      <w:pPr>
        <w:pStyle w:val="Sarakstarindkopa"/>
        <w:numPr>
          <w:ilvl w:val="0"/>
          <w:numId w:val="7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p53 un BRCA1/2 gēnos;</w:t>
      </w:r>
    </w:p>
    <w:p w14:paraId="4B5BC479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1A8D35DE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Situācijās, kad nav iespējams veikt audzēja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rezekciju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iegurnī, kura no zemāk norādītajām metodēm ir piemērotākā? </w:t>
      </w:r>
    </w:p>
    <w:p w14:paraId="36584C4F" w14:textId="77777777" w:rsidR="00C811B9" w:rsidRPr="00AC1E5E" w:rsidRDefault="00C811B9" w:rsidP="00C811B9">
      <w:pPr>
        <w:pStyle w:val="Sarakstarindkopa"/>
        <w:numPr>
          <w:ilvl w:val="0"/>
          <w:numId w:val="7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Ķīmijterapija vai staru terapija;</w:t>
      </w:r>
    </w:p>
    <w:p w14:paraId="74743130" w14:textId="77777777" w:rsidR="00C811B9" w:rsidRPr="00AC1E5E" w:rsidRDefault="00C811B9" w:rsidP="00C811B9">
      <w:pPr>
        <w:pStyle w:val="Sarakstarindkopa"/>
        <w:numPr>
          <w:ilvl w:val="0"/>
          <w:numId w:val="7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Perkutāna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ablācija;</w:t>
      </w:r>
    </w:p>
    <w:p w14:paraId="288FEB03" w14:textId="77777777" w:rsidR="00C811B9" w:rsidRPr="00AC1E5E" w:rsidRDefault="00C811B9" w:rsidP="00C811B9">
      <w:pPr>
        <w:pStyle w:val="Sarakstarindkopa"/>
        <w:numPr>
          <w:ilvl w:val="0"/>
          <w:numId w:val="7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Endovaskulāra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embolizācija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4378D36" w14:textId="77777777" w:rsidR="00C811B9" w:rsidRPr="00AC1E5E" w:rsidRDefault="00C811B9" w:rsidP="00C811B9">
      <w:pPr>
        <w:pStyle w:val="Sarakstarindkopa"/>
        <w:numPr>
          <w:ilvl w:val="0"/>
          <w:numId w:val="7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Imūnterapija;</w:t>
      </w:r>
    </w:p>
    <w:p w14:paraId="52311028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F45A99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Kuras struktūras iesaistes gadījumā visbiežāk tiks atlikta primāra audzēja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rezekcija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6E87141D" w14:textId="77777777" w:rsidR="00C811B9" w:rsidRPr="00AC1E5E" w:rsidRDefault="00C811B9" w:rsidP="00C811B9">
      <w:pPr>
        <w:pStyle w:val="Sarakstarindkopa"/>
        <w:numPr>
          <w:ilvl w:val="0"/>
          <w:numId w:val="72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A.iliaca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externa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F1B80B7" w14:textId="77777777" w:rsidR="00C811B9" w:rsidRPr="00AC1E5E" w:rsidRDefault="00C811B9" w:rsidP="00C811B9">
      <w:pPr>
        <w:pStyle w:val="Sarakstarindkopa"/>
        <w:numPr>
          <w:ilvl w:val="0"/>
          <w:numId w:val="72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Bartolīnī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dziedzeris;</w:t>
      </w:r>
    </w:p>
    <w:p w14:paraId="6D25C0C6" w14:textId="77777777" w:rsidR="00C811B9" w:rsidRPr="00AC1E5E" w:rsidRDefault="00C811B9" w:rsidP="00C811B9">
      <w:pPr>
        <w:pStyle w:val="Sarakstarindkopa"/>
        <w:numPr>
          <w:ilvl w:val="0"/>
          <w:numId w:val="72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Urīnpūšļa pamatne;</w:t>
      </w:r>
    </w:p>
    <w:p w14:paraId="5C615308" w14:textId="77777777" w:rsidR="00C811B9" w:rsidRPr="00AC1E5E" w:rsidRDefault="00C811B9" w:rsidP="00C811B9">
      <w:pPr>
        <w:pStyle w:val="Sarakstarindkopa"/>
        <w:numPr>
          <w:ilvl w:val="0"/>
          <w:numId w:val="72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Maksts;</w:t>
      </w:r>
    </w:p>
    <w:p w14:paraId="1CBB315A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460FC3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Cirkšņa limfmezglos nonāk limfa no zemāk minētajām anatomiskajām struktūrām, izņemot:</w:t>
      </w:r>
    </w:p>
    <w:p w14:paraId="27B7F457" w14:textId="77777777" w:rsidR="00C811B9" w:rsidRPr="00AC1E5E" w:rsidRDefault="00C811B9" w:rsidP="00C811B9">
      <w:pPr>
        <w:pStyle w:val="Sarakstarindkopa"/>
        <w:numPr>
          <w:ilvl w:val="0"/>
          <w:numId w:val="7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7256FD7" w14:textId="77777777" w:rsidR="00C811B9" w:rsidRPr="00AC1E5E" w:rsidRDefault="00C811B9" w:rsidP="00C811B9">
      <w:pPr>
        <w:pStyle w:val="Sarakstarindkopa"/>
        <w:numPr>
          <w:ilvl w:val="0"/>
          <w:numId w:val="7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Distālās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urīnizvadkanāla daļas;</w:t>
      </w:r>
    </w:p>
    <w:p w14:paraId="52407AD3" w14:textId="77777777" w:rsidR="00C811B9" w:rsidRPr="00AC1E5E" w:rsidRDefault="00C811B9" w:rsidP="00C811B9">
      <w:pPr>
        <w:pStyle w:val="Sarakstarindkopa"/>
        <w:numPr>
          <w:ilvl w:val="0"/>
          <w:numId w:val="7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Maksts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proksimālās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daļas;</w:t>
      </w:r>
    </w:p>
    <w:p w14:paraId="0EB4C3D3" w14:textId="77777777" w:rsidR="00C811B9" w:rsidRPr="00AC1E5E" w:rsidRDefault="00C811B9" w:rsidP="00C811B9">
      <w:pPr>
        <w:pStyle w:val="Sarakstarindkopa"/>
        <w:numPr>
          <w:ilvl w:val="0"/>
          <w:numId w:val="7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Anusa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7C940F5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/>
          <w:noProof/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4EF6AA68" wp14:editId="67F44985">
            <wp:simplePos x="0" y="0"/>
            <wp:positionH relativeFrom="column">
              <wp:posOffset>2184400</wp:posOffset>
            </wp:positionH>
            <wp:positionV relativeFrom="paragraph">
              <wp:posOffset>246380</wp:posOffset>
            </wp:positionV>
            <wp:extent cx="2433320" cy="1812290"/>
            <wp:effectExtent l="0" t="0" r="5080" b="0"/>
            <wp:wrapTight wrapText="bothSides">
              <wp:wrapPolygon edited="0">
                <wp:start x="0" y="0"/>
                <wp:lineTo x="0" y="21343"/>
                <wp:lineTo x="21476" y="21343"/>
                <wp:lineTo x="21476" y="0"/>
                <wp:lineTo x="0" y="0"/>
              </wp:wrapPolygon>
            </wp:wrapTight>
            <wp:docPr id="1" name="Picture 1" descr="C:\Users\User\Desktop\F1_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1_mediu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E5E">
        <w:rPr>
          <w:rFonts w:asciiTheme="majorHAnsi" w:hAnsiTheme="majorHAnsi" w:cs="Times New Roman"/>
          <w:sz w:val="18"/>
          <w:szCs w:val="18"/>
        </w:rPr>
        <w:t xml:space="preserve">Kura ir visticamākā primārā audzēja lokalizācija zemāk redzamajā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atttēlā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(audzējs norādīts ar bultiņu)?</w:t>
      </w:r>
    </w:p>
    <w:p w14:paraId="0ECDBF8A" w14:textId="77777777" w:rsidR="00C811B9" w:rsidRPr="00AC1E5E" w:rsidRDefault="00C811B9" w:rsidP="00C811B9">
      <w:pPr>
        <w:pStyle w:val="Sarakstarindkopa"/>
        <w:numPr>
          <w:ilvl w:val="0"/>
          <w:numId w:val="7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Bartolīnī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dziedzeris;</w:t>
      </w:r>
    </w:p>
    <w:p w14:paraId="0639BE05" w14:textId="77777777" w:rsidR="00C811B9" w:rsidRPr="00AC1E5E" w:rsidRDefault="00C811B9" w:rsidP="00C811B9">
      <w:pPr>
        <w:pStyle w:val="Sarakstarindkopa"/>
        <w:numPr>
          <w:ilvl w:val="0"/>
          <w:numId w:val="7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Urīnizvadkanāls;</w:t>
      </w:r>
    </w:p>
    <w:p w14:paraId="703B71B9" w14:textId="77777777" w:rsidR="00C811B9" w:rsidRPr="00AC1E5E" w:rsidRDefault="00C811B9" w:rsidP="00C811B9">
      <w:pPr>
        <w:pStyle w:val="Sarakstarindkopa"/>
        <w:numPr>
          <w:ilvl w:val="0"/>
          <w:numId w:val="7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Maksts;</w:t>
      </w:r>
    </w:p>
    <w:p w14:paraId="3386B0FB" w14:textId="77777777" w:rsidR="00C811B9" w:rsidRPr="00AC1E5E" w:rsidRDefault="00C811B9" w:rsidP="00C811B9">
      <w:pPr>
        <w:pStyle w:val="Sarakstarindkopa"/>
        <w:numPr>
          <w:ilvl w:val="0"/>
          <w:numId w:val="7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Anuss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14060E1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DD16D75" w14:textId="77777777" w:rsidR="00C811B9" w:rsidRPr="00AC1E5E" w:rsidRDefault="00C811B9" w:rsidP="00C811B9">
      <w:pPr>
        <w:spacing w:after="0" w:line="240" w:lineRule="auto"/>
        <w:jc w:val="center"/>
        <w:rPr>
          <w:rFonts w:asciiTheme="majorHAnsi" w:hAnsiTheme="majorHAnsi" w:cs="Times New Roman"/>
          <w:sz w:val="18"/>
          <w:szCs w:val="18"/>
        </w:rPr>
      </w:pPr>
    </w:p>
    <w:p w14:paraId="5660F38D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06C3E17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396D857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CF64F3B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04A6B2A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1FE1734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BCD03C7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316B3A0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8F5BBCB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1" locked="0" layoutInCell="1" allowOverlap="1" wp14:anchorId="21B5692E" wp14:editId="4790D8D6">
            <wp:simplePos x="0" y="0"/>
            <wp:positionH relativeFrom="column">
              <wp:posOffset>2647950</wp:posOffset>
            </wp:positionH>
            <wp:positionV relativeFrom="paragraph">
              <wp:posOffset>199390</wp:posOffset>
            </wp:positionV>
            <wp:extent cx="322580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430" y="21281"/>
                <wp:lineTo x="21430" y="0"/>
                <wp:lineTo x="0" y="0"/>
              </wp:wrapPolygon>
            </wp:wrapTight>
            <wp:docPr id="2" name="Picture 2" descr="C:\Users\User\Desktop\F2_mediu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2_mediu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E5E">
        <w:rPr>
          <w:rFonts w:asciiTheme="majorHAnsi" w:hAnsiTheme="majorHAnsi" w:cs="Times New Roman"/>
          <w:sz w:val="18"/>
          <w:szCs w:val="18"/>
        </w:rPr>
        <w:t xml:space="preserve">Kuras anatomiskā struktūras iesaiste zemāk redzamajā attēlā neļauj veikt primāru maksts vēža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rezekciju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? </w:t>
      </w:r>
    </w:p>
    <w:p w14:paraId="46323D34" w14:textId="77777777" w:rsidR="00C811B9" w:rsidRPr="00AC1E5E" w:rsidRDefault="00C811B9" w:rsidP="00C811B9">
      <w:pPr>
        <w:pStyle w:val="Sarakstarindkopa"/>
        <w:numPr>
          <w:ilvl w:val="0"/>
          <w:numId w:val="6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Urīnpūslis;</w:t>
      </w:r>
    </w:p>
    <w:p w14:paraId="1062C14B" w14:textId="77777777" w:rsidR="00C811B9" w:rsidRPr="00AC1E5E" w:rsidRDefault="00C811B9" w:rsidP="00C811B9">
      <w:pPr>
        <w:pStyle w:val="Sarakstarindkopa"/>
        <w:numPr>
          <w:ilvl w:val="0"/>
          <w:numId w:val="6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Urīnizvadkanāls;</w:t>
      </w:r>
    </w:p>
    <w:p w14:paraId="379E2613" w14:textId="77777777" w:rsidR="00C811B9" w:rsidRPr="00AC1E5E" w:rsidRDefault="00C811B9" w:rsidP="00C811B9">
      <w:pPr>
        <w:pStyle w:val="Sarakstarindkopa"/>
        <w:numPr>
          <w:ilvl w:val="0"/>
          <w:numId w:val="6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Maksts;</w:t>
      </w:r>
    </w:p>
    <w:p w14:paraId="492779D9" w14:textId="77777777" w:rsidR="00C811B9" w:rsidRPr="00AC1E5E" w:rsidRDefault="00C811B9" w:rsidP="00C811B9">
      <w:pPr>
        <w:pStyle w:val="Sarakstarindkopa"/>
        <w:numPr>
          <w:ilvl w:val="0"/>
          <w:numId w:val="6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Taisnā zarna;</w:t>
      </w:r>
    </w:p>
    <w:p w14:paraId="0A7A5699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258DA1E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5B45CA7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35375DF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3DDA196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88CCC75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C8CA3F5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A7AC6CB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3293CF3" w14:textId="77777777" w:rsidR="00C811B9" w:rsidRPr="00AC1E5E" w:rsidRDefault="00C811B9" w:rsidP="00C811B9">
      <w:pPr>
        <w:pStyle w:val="Sarakstarindkopa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014230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Kāda ir minimālā atkāpe veselo audu robežās veicot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rezekciju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situ gadījumā?</w:t>
      </w:r>
    </w:p>
    <w:p w14:paraId="5F8F7FFB" w14:textId="77777777" w:rsidR="00C811B9" w:rsidRPr="00AC1E5E" w:rsidRDefault="00C811B9" w:rsidP="00C811B9">
      <w:pPr>
        <w:pStyle w:val="Sarakstarindkopa"/>
        <w:numPr>
          <w:ilvl w:val="0"/>
          <w:numId w:val="6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5 mm;</w:t>
      </w:r>
    </w:p>
    <w:p w14:paraId="1F2D96E1" w14:textId="77777777" w:rsidR="00C811B9" w:rsidRPr="00AC1E5E" w:rsidRDefault="00C811B9" w:rsidP="00C811B9">
      <w:pPr>
        <w:pStyle w:val="Sarakstarindkopa"/>
        <w:numPr>
          <w:ilvl w:val="0"/>
          <w:numId w:val="6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10 mm;</w:t>
      </w:r>
    </w:p>
    <w:p w14:paraId="3301EF49" w14:textId="77777777" w:rsidR="00C811B9" w:rsidRPr="00AC1E5E" w:rsidRDefault="00C811B9" w:rsidP="00C811B9">
      <w:pPr>
        <w:pStyle w:val="Sarakstarindkopa"/>
        <w:numPr>
          <w:ilvl w:val="0"/>
          <w:numId w:val="6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15 mm;</w:t>
      </w:r>
    </w:p>
    <w:p w14:paraId="6C458A2D" w14:textId="77777777" w:rsidR="00C811B9" w:rsidRPr="00AC1E5E" w:rsidRDefault="00C811B9" w:rsidP="00C811B9">
      <w:pPr>
        <w:pStyle w:val="Sarakstarindkopa"/>
        <w:numPr>
          <w:ilvl w:val="0"/>
          <w:numId w:val="6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20 mm;</w:t>
      </w:r>
    </w:p>
    <w:p w14:paraId="42D2C534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AE4224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Primāra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gadījumā var tikt diagnosticēti sekojoši morfoloģiskie audzēja veidi, izņemot:</w:t>
      </w:r>
    </w:p>
    <w:p w14:paraId="0D02BA3C" w14:textId="77777777" w:rsidR="00C811B9" w:rsidRPr="00AC1E5E" w:rsidRDefault="00C811B9" w:rsidP="00C811B9">
      <w:pPr>
        <w:pStyle w:val="Sarakstarindkopa"/>
        <w:numPr>
          <w:ilvl w:val="0"/>
          <w:numId w:val="6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Plakanšūnu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karcinoma;</w:t>
      </w:r>
    </w:p>
    <w:p w14:paraId="3CAF4020" w14:textId="77777777" w:rsidR="00C811B9" w:rsidRPr="00AC1E5E" w:rsidRDefault="00C811B9" w:rsidP="00C811B9">
      <w:pPr>
        <w:pStyle w:val="Sarakstarindkopa"/>
        <w:numPr>
          <w:ilvl w:val="0"/>
          <w:numId w:val="6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A3BEB89" w14:textId="77777777" w:rsidR="00C811B9" w:rsidRPr="00AC1E5E" w:rsidRDefault="00C811B9" w:rsidP="00C811B9">
      <w:pPr>
        <w:pStyle w:val="Sarakstarindkopa"/>
        <w:numPr>
          <w:ilvl w:val="0"/>
          <w:numId w:val="6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Gaiššūnu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karcinoma;</w:t>
      </w:r>
    </w:p>
    <w:p w14:paraId="57C7AD6D" w14:textId="77777777" w:rsidR="00C811B9" w:rsidRPr="00AC1E5E" w:rsidRDefault="00C811B9" w:rsidP="00C811B9">
      <w:pPr>
        <w:pStyle w:val="Sarakstarindkopa"/>
        <w:numPr>
          <w:ilvl w:val="0"/>
          <w:numId w:val="6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Melanoma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2551374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34D80F59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Dzemdes kakla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skrīninga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izmeklējumā atrasts AGUS ar CPV-negatīvs:</w:t>
      </w:r>
    </w:p>
    <w:p w14:paraId="5FD1AABD" w14:textId="77777777" w:rsidR="00C811B9" w:rsidRPr="00AC1E5E" w:rsidRDefault="00C811B9" w:rsidP="00C811B9">
      <w:pPr>
        <w:pStyle w:val="Sarakstarindkopa"/>
        <w:numPr>
          <w:ilvl w:val="0"/>
          <w:numId w:val="10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Tests jāatkārto pēc 3 mēnešiem;</w:t>
      </w:r>
    </w:p>
    <w:p w14:paraId="098FF399" w14:textId="77777777" w:rsidR="00C811B9" w:rsidRPr="00AC1E5E" w:rsidRDefault="00C811B9" w:rsidP="00C811B9">
      <w:pPr>
        <w:pStyle w:val="Sarakstarindkopa"/>
        <w:numPr>
          <w:ilvl w:val="0"/>
          <w:numId w:val="10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Jāgaida nākamais uzaicinājums pēc 3 gadiem;</w:t>
      </w:r>
    </w:p>
    <w:p w14:paraId="7280ED60" w14:textId="77777777" w:rsidR="00C811B9" w:rsidRPr="00AC1E5E" w:rsidRDefault="00C811B9" w:rsidP="00C811B9">
      <w:pPr>
        <w:pStyle w:val="Sarakstarindkopa"/>
        <w:numPr>
          <w:ilvl w:val="0"/>
          <w:numId w:val="10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Jāveic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kolposkopija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71F6FF0" w14:textId="77777777" w:rsidR="00C811B9" w:rsidRPr="00AC1E5E" w:rsidRDefault="00C811B9" w:rsidP="00C811B9">
      <w:pPr>
        <w:pStyle w:val="Sarakstarindkopa"/>
        <w:numPr>
          <w:ilvl w:val="0"/>
          <w:numId w:val="10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Konsultācija pie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onkoginekologa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C1631F6" w14:textId="77777777" w:rsidR="00C811B9" w:rsidRPr="00AC1E5E" w:rsidRDefault="00C811B9" w:rsidP="00C811B9">
      <w:pPr>
        <w:pStyle w:val="Sarakstarindkopa"/>
        <w:numPr>
          <w:ilvl w:val="0"/>
          <w:numId w:val="10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Ja patoloģiska dzemdes asiņošana – veikt atbilstošos izmeklējumus – USG,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biopsija;</w:t>
      </w:r>
    </w:p>
    <w:p w14:paraId="2A879A29" w14:textId="77777777" w:rsidR="00C811B9" w:rsidRPr="00AC1E5E" w:rsidRDefault="00C811B9" w:rsidP="00C811B9">
      <w:pPr>
        <w:pStyle w:val="Sarakstarindkopa"/>
        <w:numPr>
          <w:ilvl w:val="0"/>
          <w:numId w:val="10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b+e</w:t>
      </w:r>
      <w:proofErr w:type="spellEnd"/>
    </w:p>
    <w:p w14:paraId="2F31F109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29F8AD7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apgalvojumiem par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Pedžeta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slimību nav patiess?</w:t>
      </w:r>
    </w:p>
    <w:p w14:paraId="4423040C" w14:textId="77777777" w:rsidR="00C811B9" w:rsidRPr="00AC1E5E" w:rsidRDefault="00C811B9" w:rsidP="00C811B9">
      <w:pPr>
        <w:pStyle w:val="Sarakstarindkopa"/>
        <w:numPr>
          <w:ilvl w:val="0"/>
          <w:numId w:val="6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Tā ir sastopama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E5F1016" w14:textId="77777777" w:rsidR="00C811B9" w:rsidRPr="00AC1E5E" w:rsidRDefault="00C811B9" w:rsidP="00C811B9">
      <w:pPr>
        <w:pStyle w:val="Sarakstarindkopa"/>
        <w:numPr>
          <w:ilvl w:val="0"/>
          <w:numId w:val="6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Tā ir labdabīga saslimšana;</w:t>
      </w:r>
    </w:p>
    <w:p w14:paraId="6FF8D9A8" w14:textId="77777777" w:rsidR="00C811B9" w:rsidRPr="00AC1E5E" w:rsidRDefault="00C811B9" w:rsidP="00C811B9">
      <w:pPr>
        <w:pStyle w:val="Sarakstarindkopa"/>
        <w:numPr>
          <w:ilvl w:val="0"/>
          <w:numId w:val="6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Zem tās reizēm diagnosticē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8C2EEAE" w14:textId="77777777" w:rsidR="00C811B9" w:rsidRPr="00AC1E5E" w:rsidRDefault="00C811B9" w:rsidP="00C811B9">
      <w:pPr>
        <w:pStyle w:val="Sarakstarindkopa"/>
        <w:numPr>
          <w:ilvl w:val="0"/>
          <w:numId w:val="6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Biežāk novēro sievietēm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premenopauzē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94B4B60" w14:textId="77777777" w:rsidR="00C811B9" w:rsidRPr="00AC1E5E" w:rsidRDefault="00C811B9" w:rsidP="00C811B9">
      <w:pPr>
        <w:spacing w:after="0" w:line="240" w:lineRule="auto"/>
        <w:ind w:left="1080"/>
        <w:rPr>
          <w:rFonts w:asciiTheme="majorHAnsi" w:hAnsiTheme="majorHAnsi" w:cs="Times New Roman"/>
          <w:sz w:val="18"/>
          <w:szCs w:val="18"/>
        </w:rPr>
      </w:pPr>
    </w:p>
    <w:p w14:paraId="48976443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melanomas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gadījumā ir jāizmanto sekojoša stadiju klasifikācijas sistēma:</w:t>
      </w:r>
    </w:p>
    <w:p w14:paraId="72EE35A1" w14:textId="77777777" w:rsidR="00C811B9" w:rsidRPr="00AC1E5E" w:rsidRDefault="00C811B9" w:rsidP="00C811B9">
      <w:pPr>
        <w:pStyle w:val="Sarakstarindkopa"/>
        <w:numPr>
          <w:ilvl w:val="0"/>
          <w:numId w:val="6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FIGO;</w:t>
      </w:r>
    </w:p>
    <w:p w14:paraId="378C52C8" w14:textId="77777777" w:rsidR="00C811B9" w:rsidRPr="00AC1E5E" w:rsidRDefault="00C811B9" w:rsidP="00C811B9">
      <w:pPr>
        <w:pStyle w:val="Sarakstarindkopa"/>
        <w:numPr>
          <w:ilvl w:val="0"/>
          <w:numId w:val="6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TNM;</w:t>
      </w:r>
    </w:p>
    <w:p w14:paraId="1D508EB6" w14:textId="77777777" w:rsidR="00C811B9" w:rsidRPr="00AC1E5E" w:rsidRDefault="00C811B9" w:rsidP="00C811B9">
      <w:pPr>
        <w:pStyle w:val="Sarakstarindkopa"/>
        <w:numPr>
          <w:ilvl w:val="0"/>
          <w:numId w:val="6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Klarka-Breslova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67F9D9B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58CE13B5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Pacientei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vēzi, kura diametrs ir 12 mm un invāzija ir 2mm ir pieļaujama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ipsilaterāla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ingvinofemorāla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, izņemot gadījumus, kad:</w:t>
      </w:r>
    </w:p>
    <w:p w14:paraId="74D6DCC5" w14:textId="77777777" w:rsidR="00C811B9" w:rsidRPr="00AC1E5E" w:rsidRDefault="00C811B9" w:rsidP="00C811B9">
      <w:pPr>
        <w:pStyle w:val="Sarakstarindkopa"/>
        <w:numPr>
          <w:ilvl w:val="0"/>
          <w:numId w:val="6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lastRenderedPageBreak/>
        <w:t>Audzējs lokalizēts &lt;1cm no viduslīnijas;</w:t>
      </w:r>
    </w:p>
    <w:p w14:paraId="71E05F7C" w14:textId="77777777" w:rsidR="00C811B9" w:rsidRPr="00AC1E5E" w:rsidRDefault="00C811B9" w:rsidP="00C811B9">
      <w:pPr>
        <w:pStyle w:val="Sarakstarindkopa"/>
        <w:numPr>
          <w:ilvl w:val="0"/>
          <w:numId w:val="6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Mazo kaunuma lūpu iesaiste;</w:t>
      </w:r>
    </w:p>
    <w:p w14:paraId="47BC03DE" w14:textId="77777777" w:rsidR="00C811B9" w:rsidRPr="00AC1E5E" w:rsidRDefault="00C811B9" w:rsidP="00C811B9">
      <w:pPr>
        <w:pStyle w:val="Sarakstarindkopa"/>
        <w:numPr>
          <w:ilvl w:val="0"/>
          <w:numId w:val="6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Ipsilaterāli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pozitīvi limfmezgli;</w:t>
      </w:r>
    </w:p>
    <w:p w14:paraId="12ED442D" w14:textId="77777777" w:rsidR="00C811B9" w:rsidRPr="00AC1E5E" w:rsidRDefault="00C811B9" w:rsidP="00C811B9">
      <w:pPr>
        <w:pStyle w:val="Sarakstarindkopa"/>
        <w:numPr>
          <w:ilvl w:val="0"/>
          <w:numId w:val="6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Audzējs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izčūlojumu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35D34BC" w14:textId="77777777" w:rsidR="00C811B9" w:rsidRPr="00AC1E5E" w:rsidRDefault="00C811B9" w:rsidP="00C811B9">
      <w:pPr>
        <w:pStyle w:val="Sarakstarindkopa"/>
        <w:numPr>
          <w:ilvl w:val="0"/>
          <w:numId w:val="6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a+b+c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9BCE797" w14:textId="77777777" w:rsidR="00C811B9" w:rsidRPr="00AC1E5E" w:rsidRDefault="00C811B9" w:rsidP="00C811B9">
      <w:pPr>
        <w:pStyle w:val="Sarakstarindkopa"/>
        <w:numPr>
          <w:ilvl w:val="0"/>
          <w:numId w:val="6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a+b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7F0D56C8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3DC7291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ārstēšanas veidiem nebūs piemērots pacientei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vēzi, ja audzējs ir 24mm ar invāziju 3mm?</w:t>
      </w:r>
    </w:p>
    <w:p w14:paraId="1C7F7F78" w14:textId="77777777" w:rsidR="00C811B9" w:rsidRPr="00AC1E5E" w:rsidRDefault="00C811B9" w:rsidP="00C811B9">
      <w:pPr>
        <w:pStyle w:val="Sarakstarindkopa"/>
        <w:numPr>
          <w:ilvl w:val="0"/>
          <w:numId w:val="6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Radikāla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249CF98" w14:textId="77777777" w:rsidR="00C811B9" w:rsidRPr="00AC1E5E" w:rsidRDefault="00C811B9" w:rsidP="00C811B9">
      <w:pPr>
        <w:pStyle w:val="Sarakstarindkopa"/>
        <w:numPr>
          <w:ilvl w:val="0"/>
          <w:numId w:val="6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Lokāla radikāla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ekscīzija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abpusēju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ingvinofemorālu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4ADF27B" w14:textId="77777777" w:rsidR="00C811B9" w:rsidRPr="00AC1E5E" w:rsidRDefault="00C811B9" w:rsidP="00C811B9">
      <w:pPr>
        <w:pStyle w:val="Sarakstarindkopa"/>
        <w:numPr>
          <w:ilvl w:val="0"/>
          <w:numId w:val="6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Lokāla radikāla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ekscīzija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ipsilaterālu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, ja audzējs lokalizēts vismaz  &gt; 1 cm no viduslīnijas;</w:t>
      </w:r>
    </w:p>
    <w:p w14:paraId="603C209D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7DBC0F4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Kurā no klīniskajām situācijām ir pieļaujama tikai lokāla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ekscīzija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pacientes novērošana?</w:t>
      </w:r>
    </w:p>
    <w:p w14:paraId="32A24A38" w14:textId="77777777" w:rsidR="00C811B9" w:rsidRPr="00AC1E5E" w:rsidRDefault="00C811B9" w:rsidP="00C811B9">
      <w:pPr>
        <w:pStyle w:val="Sarakstarindkopa"/>
        <w:numPr>
          <w:ilvl w:val="0"/>
          <w:numId w:val="6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Audzējs 13mm diametrā ar invāziju 1mm;</w:t>
      </w:r>
    </w:p>
    <w:p w14:paraId="170607E9" w14:textId="77777777" w:rsidR="00C811B9" w:rsidRPr="00AC1E5E" w:rsidRDefault="00C811B9" w:rsidP="00C811B9">
      <w:pPr>
        <w:pStyle w:val="Sarakstarindkopa"/>
        <w:numPr>
          <w:ilvl w:val="0"/>
          <w:numId w:val="6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Audzējs 17mm diametrā ar invāziju 2mm;</w:t>
      </w:r>
    </w:p>
    <w:p w14:paraId="5D6A26A5" w14:textId="77777777" w:rsidR="00C811B9" w:rsidRPr="00AC1E5E" w:rsidRDefault="00C811B9" w:rsidP="00C811B9">
      <w:pPr>
        <w:pStyle w:val="Sarakstarindkopa"/>
        <w:numPr>
          <w:ilvl w:val="0"/>
          <w:numId w:val="6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Audzējs 23mm diametrā ar invāziju 1mm;</w:t>
      </w:r>
    </w:p>
    <w:p w14:paraId="4C598033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09812D3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par maksts vēzi nav patiess?</w:t>
      </w:r>
    </w:p>
    <w:p w14:paraId="0516EA85" w14:textId="77777777" w:rsidR="00C811B9" w:rsidRPr="00AC1E5E" w:rsidRDefault="00C811B9" w:rsidP="00C811B9">
      <w:pPr>
        <w:pStyle w:val="Sarakstarindkopa"/>
        <w:numPr>
          <w:ilvl w:val="0"/>
          <w:numId w:val="6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VAIN tiek uzskatīts par maksts vēža prekursoru;</w:t>
      </w:r>
    </w:p>
    <w:p w14:paraId="5B2F96D4" w14:textId="77777777" w:rsidR="00C811B9" w:rsidRPr="00AC1E5E" w:rsidRDefault="00C811B9" w:rsidP="00C811B9">
      <w:pPr>
        <w:pStyle w:val="Sarakstarindkopa"/>
        <w:numPr>
          <w:ilvl w:val="0"/>
          <w:numId w:val="6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Biežāk konstatē sievietēm menopauzē;</w:t>
      </w:r>
    </w:p>
    <w:p w14:paraId="4BBA2ACA" w14:textId="77777777" w:rsidR="00C811B9" w:rsidRPr="00AC1E5E" w:rsidRDefault="00C811B9" w:rsidP="00C811B9">
      <w:pPr>
        <w:pStyle w:val="Sarakstarindkopa"/>
        <w:numPr>
          <w:ilvl w:val="0"/>
          <w:numId w:val="6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Parasti to novēro sievietēm, kurām anamnēzē ir bijusi staru terapija mazajam iegurnim;</w:t>
      </w:r>
    </w:p>
    <w:p w14:paraId="4008772D" w14:textId="77777777" w:rsidR="00C811B9" w:rsidRPr="00AC1E5E" w:rsidRDefault="00C811B9" w:rsidP="00C811B9">
      <w:pPr>
        <w:pStyle w:val="Sarakstarindkopa"/>
        <w:numPr>
          <w:ilvl w:val="0"/>
          <w:numId w:val="6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Līdz pat 30% pacienšu anamnēzē ir bijis dzemdes kakla vēzis;</w:t>
      </w:r>
    </w:p>
    <w:p w14:paraId="1FD0D37D" w14:textId="77777777" w:rsidR="00C811B9" w:rsidRPr="00AC1E5E" w:rsidRDefault="00C811B9" w:rsidP="00C811B9">
      <w:pPr>
        <w:pStyle w:val="Sarakstarindkopa"/>
        <w:numPr>
          <w:ilvl w:val="0"/>
          <w:numId w:val="6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Visbiežāk morfoloģiski tās ir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94E2998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369E752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Kurā no minētajām situācijām nebūtu pielietojama ķirurģiska ārstēšana pacientei ar maksts vēzi?</w:t>
      </w:r>
    </w:p>
    <w:p w14:paraId="78001C58" w14:textId="77777777" w:rsidR="00C811B9" w:rsidRPr="00AC1E5E" w:rsidRDefault="00C811B9" w:rsidP="00C811B9">
      <w:pPr>
        <w:pStyle w:val="Sarakstarindkopa"/>
        <w:numPr>
          <w:ilvl w:val="0"/>
          <w:numId w:val="6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Pacientei ar audzēju I stadijā, kas lokalizēts maksts mugurējā velvē un operācijas laikā būs iespējams veikt radikālu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atkāpi vismaz 1 cm veselo audu robežās;</w:t>
      </w:r>
    </w:p>
    <w:p w14:paraId="374C665D" w14:textId="77777777" w:rsidR="00C811B9" w:rsidRPr="00AC1E5E" w:rsidRDefault="00C811B9" w:rsidP="00C811B9">
      <w:pPr>
        <w:pStyle w:val="Sarakstarindkopa"/>
        <w:numPr>
          <w:ilvl w:val="0"/>
          <w:numId w:val="6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Gados jauna paciente, kurai ir iespējams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rezicēt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audzēju un stadijas precizēšanas nolūkā ir nepieciešams veikt iegurņa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8FFC426" w14:textId="77777777" w:rsidR="00C811B9" w:rsidRPr="00AC1E5E" w:rsidRDefault="00C811B9" w:rsidP="00C811B9">
      <w:pPr>
        <w:pStyle w:val="Sarakstarindkopa"/>
        <w:numPr>
          <w:ilvl w:val="0"/>
          <w:numId w:val="6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60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g.v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. pacientei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rektovaginālu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fistulu un vispārējo stāvokli 2 (Performance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Score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2 pēc GOG);</w:t>
      </w:r>
    </w:p>
    <w:p w14:paraId="5714886C" w14:textId="77777777" w:rsidR="00C811B9" w:rsidRPr="00AC1E5E" w:rsidRDefault="00C811B9" w:rsidP="00C811B9">
      <w:pPr>
        <w:pStyle w:val="Sarakstarindkopa"/>
        <w:numPr>
          <w:ilvl w:val="0"/>
          <w:numId w:val="6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Gados jaunai pacientei ar centrālu recidīvu;</w:t>
      </w:r>
    </w:p>
    <w:p w14:paraId="49C26DED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2FFFD0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nav patiess par maksts sarkomu?</w:t>
      </w:r>
    </w:p>
    <w:p w14:paraId="7199FC62" w14:textId="77777777" w:rsidR="00C811B9" w:rsidRPr="00AC1E5E" w:rsidRDefault="00C811B9" w:rsidP="00C811B9">
      <w:pPr>
        <w:pStyle w:val="Sarakstarindkopa"/>
        <w:numPr>
          <w:ilvl w:val="0"/>
          <w:numId w:val="5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Tas ir ļoti agresīvs audzējs, kurš veidojas no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rabdomioblastiem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B742075" w14:textId="77777777" w:rsidR="00C811B9" w:rsidRPr="00AC1E5E" w:rsidRDefault="00C811B9" w:rsidP="00C811B9">
      <w:pPr>
        <w:pStyle w:val="Sarakstarindkopa"/>
        <w:numPr>
          <w:ilvl w:val="0"/>
          <w:numId w:val="5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Parasti tos konstatē zīdaiņiem un jaundzimušajiem;</w:t>
      </w:r>
    </w:p>
    <w:p w14:paraId="710DEEDC" w14:textId="77777777" w:rsidR="00C811B9" w:rsidRPr="00AC1E5E" w:rsidRDefault="00C811B9" w:rsidP="00C811B9">
      <w:pPr>
        <w:pStyle w:val="Sarakstarindkopa"/>
        <w:numPr>
          <w:ilvl w:val="0"/>
          <w:numId w:val="5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Pirmās klīniskās izpausmes ir asiņošana no dzimumceļiem un patoloģiskas audzēja masas izejošas no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introitus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vaginae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; </w:t>
      </w:r>
    </w:p>
    <w:p w14:paraId="3E915D44" w14:textId="77777777" w:rsidR="00C811B9" w:rsidRPr="00AC1E5E" w:rsidRDefault="00C811B9" w:rsidP="00C811B9">
      <w:pPr>
        <w:pStyle w:val="Sarakstarindkopa"/>
        <w:numPr>
          <w:ilvl w:val="0"/>
          <w:numId w:val="5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Parasti terapijā tiek pielietota tikai ķirurģiska ārstēšana, jo šīs sarkomas nav jutīgas uz staru vai ķīmijterapiju; </w:t>
      </w:r>
    </w:p>
    <w:p w14:paraId="69B3D08B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2545258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Kuras lokalizācijas ļaundabīgie audzēji no ginekoloģiskajiem audzējiem visbiežāk ir sastopami sievietēm līdz 40 gadu vecumam?</w:t>
      </w:r>
    </w:p>
    <w:p w14:paraId="67E7B862" w14:textId="77777777" w:rsidR="00C811B9" w:rsidRPr="00AC1E5E" w:rsidRDefault="00C811B9" w:rsidP="00C811B9">
      <w:pPr>
        <w:pStyle w:val="Sarakstarindkopa"/>
        <w:numPr>
          <w:ilvl w:val="0"/>
          <w:numId w:val="58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Dzemdes kakla vēzis;</w:t>
      </w:r>
    </w:p>
    <w:p w14:paraId="3F996D34" w14:textId="77777777" w:rsidR="00C811B9" w:rsidRPr="00AC1E5E" w:rsidRDefault="00C811B9" w:rsidP="00C811B9">
      <w:pPr>
        <w:pStyle w:val="Sarakstarindkopa"/>
        <w:numPr>
          <w:ilvl w:val="0"/>
          <w:numId w:val="58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vēzis;</w:t>
      </w:r>
    </w:p>
    <w:p w14:paraId="7BFF496A" w14:textId="77777777" w:rsidR="00C811B9" w:rsidRPr="00AC1E5E" w:rsidRDefault="00C811B9" w:rsidP="00C811B9">
      <w:pPr>
        <w:pStyle w:val="Sarakstarindkopa"/>
        <w:numPr>
          <w:ilvl w:val="0"/>
          <w:numId w:val="58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BB06C6F" w14:textId="77777777" w:rsidR="00C811B9" w:rsidRPr="00AC1E5E" w:rsidRDefault="00C811B9" w:rsidP="00C811B9">
      <w:pPr>
        <w:pStyle w:val="Sarakstarindkopa"/>
        <w:numPr>
          <w:ilvl w:val="0"/>
          <w:numId w:val="58"/>
        </w:numPr>
        <w:spacing w:after="0" w:line="240" w:lineRule="auto"/>
        <w:ind w:left="1418" w:hanging="284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Olnīcu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germinogēnie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audzēji;</w:t>
      </w:r>
    </w:p>
    <w:p w14:paraId="0A3C9ACC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20B27A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Olnīcu karcinomas gadījumā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neoadjuvanta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ķīmijterapija indicēta:</w:t>
      </w:r>
    </w:p>
    <w:p w14:paraId="10FC02B7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Difūza dziļa tievo zarnu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mezentērija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saknes infiltrācija;</w:t>
      </w:r>
    </w:p>
    <w:p w14:paraId="2F00D4F0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Tievo zarnu difūza plaša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karcinomatoze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kas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rezekcijas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gadījumā novestu pie «īso zarnu» sindroma (&lt;1.5m atlikušais tievo zarnu garums);</w:t>
      </w:r>
    </w:p>
    <w:p w14:paraId="4DF5C657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Kuņģa/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duodēna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pancreas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galvas/vidusdaļas difūza iesaiste/dziļa infiltrācija; </w:t>
      </w:r>
    </w:p>
    <w:p w14:paraId="68C6D88F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Truncus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coeliacus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.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hepaticae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a.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gastrica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sinistra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iesaiste;</w:t>
      </w:r>
    </w:p>
    <w:p w14:paraId="2F6EE7CD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Aknu parenhīmas centrāla /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multisegmentālas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MTS;</w:t>
      </w:r>
    </w:p>
    <w:p w14:paraId="4CBF74FF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Multiplas MTS plaušu parenhīmā;</w:t>
      </w:r>
    </w:p>
    <w:p w14:paraId="67F82616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Nerezecējamas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limfmezglu MTS;</w:t>
      </w:r>
    </w:p>
    <w:p w14:paraId="35DA16D3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Smadzeņu MTS;</w:t>
      </w:r>
    </w:p>
    <w:p w14:paraId="0AAA67A9" w14:textId="77777777" w:rsidR="00C811B9" w:rsidRPr="00AC1E5E" w:rsidRDefault="00C811B9" w:rsidP="00C811B9">
      <w:pPr>
        <w:pStyle w:val="Sarakstarindkopa"/>
        <w:numPr>
          <w:ilvl w:val="0"/>
          <w:numId w:val="10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Viss ir pareizs;</w:t>
      </w:r>
    </w:p>
    <w:p w14:paraId="46576B0D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22B2B57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dzemdes kakla vēža morfoloģiskajiem veidiem ir sastopams 90% gadījumu?</w:t>
      </w:r>
    </w:p>
    <w:p w14:paraId="3CE7F3EA" w14:textId="77777777" w:rsidR="00C811B9" w:rsidRPr="00AC1E5E" w:rsidRDefault="00C811B9" w:rsidP="00C811B9">
      <w:pPr>
        <w:pStyle w:val="Sarakstarindkopa"/>
        <w:numPr>
          <w:ilvl w:val="0"/>
          <w:numId w:val="5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9852A81" w14:textId="77777777" w:rsidR="00C811B9" w:rsidRPr="00AC1E5E" w:rsidRDefault="00C811B9" w:rsidP="00C811B9">
      <w:pPr>
        <w:pStyle w:val="Sarakstarindkopa"/>
        <w:numPr>
          <w:ilvl w:val="0"/>
          <w:numId w:val="5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lastRenderedPageBreak/>
        <w:t>Plakanšūnu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karcinoma;</w:t>
      </w:r>
    </w:p>
    <w:p w14:paraId="74BC702D" w14:textId="77777777" w:rsidR="00C811B9" w:rsidRPr="00AC1E5E" w:rsidRDefault="00C811B9" w:rsidP="00C811B9">
      <w:pPr>
        <w:pStyle w:val="Sarakstarindkopa"/>
        <w:numPr>
          <w:ilvl w:val="0"/>
          <w:numId w:val="5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Adenoskvamoza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karcinoma;</w:t>
      </w:r>
    </w:p>
    <w:p w14:paraId="7C285BF7" w14:textId="77777777" w:rsidR="00C811B9" w:rsidRPr="00AC1E5E" w:rsidRDefault="00C811B9" w:rsidP="00C811B9">
      <w:pPr>
        <w:pStyle w:val="Sarakstarindkopa"/>
        <w:numPr>
          <w:ilvl w:val="0"/>
          <w:numId w:val="5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Adenoakantoma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35D090B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330BDA5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minētajiem simptomiem nebūs raksturīgs pacientei ar dzemdes kakla vēzi?</w:t>
      </w:r>
    </w:p>
    <w:p w14:paraId="4FE823D4" w14:textId="77777777" w:rsidR="00C811B9" w:rsidRPr="00AC1E5E" w:rsidRDefault="00C811B9" w:rsidP="00C811B9">
      <w:pPr>
        <w:pStyle w:val="Sarakstarindkopa"/>
        <w:numPr>
          <w:ilvl w:val="0"/>
          <w:numId w:val="5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Asiņošana pēc dzimumakta;</w:t>
      </w:r>
    </w:p>
    <w:p w14:paraId="17B36165" w14:textId="77777777" w:rsidR="00C811B9" w:rsidRPr="00AC1E5E" w:rsidRDefault="00C811B9" w:rsidP="00C811B9">
      <w:pPr>
        <w:pStyle w:val="Sarakstarindkopa"/>
        <w:numPr>
          <w:ilvl w:val="0"/>
          <w:numId w:val="5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Vēdera palielināšanās apjomā;</w:t>
      </w:r>
    </w:p>
    <w:p w14:paraId="57AC3050" w14:textId="77777777" w:rsidR="00C811B9" w:rsidRPr="00AC1E5E" w:rsidRDefault="00C811B9" w:rsidP="00C811B9">
      <w:pPr>
        <w:pStyle w:val="Sarakstarindkopa"/>
        <w:numPr>
          <w:ilvl w:val="0"/>
          <w:numId w:val="5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Sāpes vēdera lejasdaļā;</w:t>
      </w:r>
    </w:p>
    <w:p w14:paraId="03C657FD" w14:textId="77777777" w:rsidR="00C811B9" w:rsidRPr="00AC1E5E" w:rsidRDefault="00C811B9" w:rsidP="00C811B9">
      <w:pPr>
        <w:pStyle w:val="Sarakstarindkopa"/>
        <w:numPr>
          <w:ilvl w:val="0"/>
          <w:numId w:val="5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Kāju tūska;</w:t>
      </w:r>
    </w:p>
    <w:p w14:paraId="6B2A401A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EEA1251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Kuras limfmezglu grupas metastāzes tiek uzskatītas par attālām limfmezglu metastāzēm?</w:t>
      </w:r>
    </w:p>
    <w:p w14:paraId="04CD846C" w14:textId="77777777" w:rsidR="00C811B9" w:rsidRPr="00AC1E5E" w:rsidRDefault="00C811B9" w:rsidP="00C811B9">
      <w:pPr>
        <w:pStyle w:val="Sarakstarindkopa"/>
        <w:numPr>
          <w:ilvl w:val="0"/>
          <w:numId w:val="5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Obturatoro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limfmezglu;</w:t>
      </w:r>
    </w:p>
    <w:p w14:paraId="5B5DD24A" w14:textId="77777777" w:rsidR="00C811B9" w:rsidRPr="00AC1E5E" w:rsidRDefault="00C811B9" w:rsidP="00C811B9">
      <w:pPr>
        <w:pStyle w:val="Sarakstarindkopa"/>
        <w:numPr>
          <w:ilvl w:val="0"/>
          <w:numId w:val="5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Kopēji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iliakālo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limfmezglu;</w:t>
      </w:r>
    </w:p>
    <w:p w14:paraId="39593D6C" w14:textId="77777777" w:rsidR="00C811B9" w:rsidRPr="00AC1E5E" w:rsidRDefault="00C811B9" w:rsidP="00C811B9">
      <w:pPr>
        <w:pStyle w:val="Sarakstarindkopa"/>
        <w:numPr>
          <w:ilvl w:val="0"/>
          <w:numId w:val="5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Paraaortālo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limfmezglu;</w:t>
      </w:r>
    </w:p>
    <w:p w14:paraId="2F961839" w14:textId="77777777" w:rsidR="00C811B9" w:rsidRPr="00AC1E5E" w:rsidRDefault="00C811B9" w:rsidP="00C811B9">
      <w:pPr>
        <w:pStyle w:val="Sarakstarindkopa"/>
        <w:numPr>
          <w:ilvl w:val="0"/>
          <w:numId w:val="5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Presakrālo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limfmezglu;</w:t>
      </w:r>
    </w:p>
    <w:p w14:paraId="2C2C2131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3402308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Dzemdes kakla vēža stadiju Latvijā nosaka:</w:t>
      </w:r>
    </w:p>
    <w:p w14:paraId="530BF804" w14:textId="77777777" w:rsidR="00C811B9" w:rsidRPr="00AC1E5E" w:rsidRDefault="00C811B9" w:rsidP="00C811B9">
      <w:pPr>
        <w:pStyle w:val="Sarakstarindkopa"/>
        <w:numPr>
          <w:ilvl w:val="1"/>
          <w:numId w:val="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Klīniski;</w:t>
      </w:r>
    </w:p>
    <w:p w14:paraId="0D3696E9" w14:textId="77777777" w:rsidR="00C811B9" w:rsidRPr="00AC1E5E" w:rsidRDefault="00C811B9" w:rsidP="00C811B9">
      <w:pPr>
        <w:pStyle w:val="Sarakstarindkopa"/>
        <w:numPr>
          <w:ilvl w:val="1"/>
          <w:numId w:val="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Ķirurģiski;</w:t>
      </w:r>
    </w:p>
    <w:p w14:paraId="024819E0" w14:textId="77777777" w:rsidR="00C811B9" w:rsidRPr="00AC1E5E" w:rsidRDefault="00C811B9" w:rsidP="00C811B9">
      <w:pPr>
        <w:pStyle w:val="Sarakstarindkopa"/>
        <w:numPr>
          <w:ilvl w:val="1"/>
          <w:numId w:val="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Pēc morfoloģiskas operācijas materiāla izanalizēšanas;</w:t>
      </w:r>
    </w:p>
    <w:p w14:paraId="231566D1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07161B8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minētajiem variantiem atbilst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mikroinvazīva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dzemdes kakla vēža kritērijiem?</w:t>
      </w:r>
    </w:p>
    <w:p w14:paraId="7629B11F" w14:textId="77777777" w:rsidR="00C811B9" w:rsidRPr="00AC1E5E" w:rsidRDefault="00C811B9" w:rsidP="00C811B9">
      <w:pPr>
        <w:pStyle w:val="Sarakstarindkopa"/>
        <w:numPr>
          <w:ilvl w:val="1"/>
          <w:numId w:val="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Audzēja izplatība plašumā līdz 7mm un dziļumā līdz 5mm;</w:t>
      </w:r>
    </w:p>
    <w:p w14:paraId="387CF83C" w14:textId="77777777" w:rsidR="00C811B9" w:rsidRPr="00AC1E5E" w:rsidRDefault="00C811B9" w:rsidP="00C811B9">
      <w:pPr>
        <w:pStyle w:val="Sarakstarindkopa"/>
        <w:numPr>
          <w:ilvl w:val="1"/>
          <w:numId w:val="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Izplatība plašumā līdz 5mm un dziļumā līdz 5mm;</w:t>
      </w:r>
    </w:p>
    <w:p w14:paraId="2D4BE6F2" w14:textId="77777777" w:rsidR="00C811B9" w:rsidRPr="00AC1E5E" w:rsidRDefault="00C811B9" w:rsidP="00C811B9">
      <w:pPr>
        <w:pStyle w:val="Sarakstarindkopa"/>
        <w:numPr>
          <w:ilvl w:val="1"/>
          <w:numId w:val="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Izplatība plašumā līdz 7mm un dziļumā līdz 3mm;</w:t>
      </w:r>
    </w:p>
    <w:p w14:paraId="53E7A0E3" w14:textId="77777777" w:rsidR="00C811B9" w:rsidRPr="00AC1E5E" w:rsidRDefault="00C811B9" w:rsidP="00C811B9">
      <w:pPr>
        <w:pStyle w:val="Sarakstarindkopa"/>
        <w:numPr>
          <w:ilvl w:val="1"/>
          <w:numId w:val="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Izplatība plašumā līdz 5mm un dziļumā līdz 5mm; </w:t>
      </w:r>
    </w:p>
    <w:p w14:paraId="78140F89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34A4EA4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Kura no ķirurģiskajām ārstēšanas metodēm nav indicēta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mikroinvazīva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dzemdes kakla vēža gadījumā?</w:t>
      </w:r>
    </w:p>
    <w:p w14:paraId="35BBF0F8" w14:textId="77777777" w:rsidR="00C811B9" w:rsidRPr="00AC1E5E" w:rsidRDefault="00C811B9" w:rsidP="00C811B9">
      <w:pPr>
        <w:pStyle w:val="Sarakstarindkopa"/>
        <w:numPr>
          <w:ilvl w:val="1"/>
          <w:numId w:val="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Wertheima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tipa operācija;</w:t>
      </w:r>
    </w:p>
    <w:p w14:paraId="061831C4" w14:textId="77777777" w:rsidR="00C811B9" w:rsidRPr="00AC1E5E" w:rsidRDefault="00C811B9" w:rsidP="00C811B9">
      <w:pPr>
        <w:pStyle w:val="Sarakstarindkopa"/>
        <w:numPr>
          <w:ilvl w:val="1"/>
          <w:numId w:val="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Plaša dzemdes kakla konusveida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elektroekscīzija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939CD3F" w14:textId="77777777" w:rsidR="00C811B9" w:rsidRPr="00AC1E5E" w:rsidRDefault="00C811B9" w:rsidP="00C811B9">
      <w:pPr>
        <w:pStyle w:val="Sarakstarindkopa"/>
        <w:numPr>
          <w:ilvl w:val="1"/>
          <w:numId w:val="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983C7B2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7F90E16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par dzemdes kakla vēža terapiju nav patiess?</w:t>
      </w:r>
    </w:p>
    <w:p w14:paraId="7423781D" w14:textId="77777777" w:rsidR="00C811B9" w:rsidRPr="00AC1E5E" w:rsidRDefault="00C811B9" w:rsidP="00C811B9">
      <w:pPr>
        <w:pStyle w:val="Sarakstarindkopa"/>
        <w:numPr>
          <w:ilvl w:val="1"/>
          <w:numId w:val="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Dzemdes kakla vēzi agrīnās stadijās var ārstēt vienlīdz efektīvi gan ķirurģiski, gan ar staru terapiju;</w:t>
      </w:r>
    </w:p>
    <w:p w14:paraId="0FC3F922" w14:textId="77777777" w:rsidR="00C811B9" w:rsidRPr="00AC1E5E" w:rsidRDefault="00C811B9" w:rsidP="00C811B9">
      <w:pPr>
        <w:pStyle w:val="Sarakstarindkopa"/>
        <w:numPr>
          <w:ilvl w:val="1"/>
          <w:numId w:val="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Gados jaunām pacientēm priekšroka tiek dota ķirurģiskai terapijai;</w:t>
      </w:r>
    </w:p>
    <w:p w14:paraId="6C3945EC" w14:textId="77777777" w:rsidR="00C811B9" w:rsidRPr="00AC1E5E" w:rsidRDefault="00C811B9" w:rsidP="00C811B9">
      <w:pPr>
        <w:pStyle w:val="Sarakstarindkopa"/>
        <w:numPr>
          <w:ilvl w:val="1"/>
          <w:numId w:val="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Wertheima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tipa operācijas laikā vienmēr tiek veikta 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parametrektomiju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maksts augšējās trešdaļas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rezekcija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abpusēja iegurņa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salpongo-ophorektomiju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C3C4DE4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6085180A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ir biežāk satopamā ļaundabīgo audzēju lokalizācija no ginekoloģiskajiem audzējiem?</w:t>
      </w:r>
    </w:p>
    <w:p w14:paraId="6CF82D58" w14:textId="77777777" w:rsidR="00C811B9" w:rsidRPr="00AC1E5E" w:rsidRDefault="00C811B9" w:rsidP="00C811B9">
      <w:pPr>
        <w:pStyle w:val="Sarakstarindkopa"/>
        <w:numPr>
          <w:ilvl w:val="1"/>
          <w:numId w:val="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vēzis;</w:t>
      </w:r>
    </w:p>
    <w:p w14:paraId="07F07086" w14:textId="77777777" w:rsidR="00C811B9" w:rsidRPr="00AC1E5E" w:rsidRDefault="00C811B9" w:rsidP="00C811B9">
      <w:pPr>
        <w:pStyle w:val="Sarakstarindkopa"/>
        <w:numPr>
          <w:ilvl w:val="1"/>
          <w:numId w:val="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Olnīcu vēzis;</w:t>
      </w:r>
    </w:p>
    <w:p w14:paraId="2E19795B" w14:textId="77777777" w:rsidR="00C811B9" w:rsidRPr="00AC1E5E" w:rsidRDefault="00C811B9" w:rsidP="00C811B9">
      <w:pPr>
        <w:pStyle w:val="Sarakstarindkopa"/>
        <w:numPr>
          <w:ilvl w:val="1"/>
          <w:numId w:val="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Dzemdes kakla vēzis;</w:t>
      </w:r>
    </w:p>
    <w:p w14:paraId="22516623" w14:textId="77777777" w:rsidR="00C811B9" w:rsidRPr="00AC1E5E" w:rsidRDefault="00C811B9" w:rsidP="00C811B9">
      <w:pPr>
        <w:pStyle w:val="Sarakstarindkopa"/>
        <w:numPr>
          <w:ilvl w:val="1"/>
          <w:numId w:val="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Vulvas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vēzis;</w:t>
      </w:r>
    </w:p>
    <w:p w14:paraId="27C80A88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048D7A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morfoloģiskajiem veidiem ir sastopams 70-80% gadījumu?</w:t>
      </w:r>
    </w:p>
    <w:p w14:paraId="4584F542" w14:textId="77777777" w:rsidR="00C811B9" w:rsidRPr="00AC1E5E" w:rsidRDefault="00C811B9" w:rsidP="00C811B9">
      <w:pPr>
        <w:pStyle w:val="Sarakstarindkopa"/>
        <w:numPr>
          <w:ilvl w:val="1"/>
          <w:numId w:val="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Endometroīda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8C1C08B" w14:textId="77777777" w:rsidR="00C811B9" w:rsidRPr="00AC1E5E" w:rsidRDefault="00C811B9" w:rsidP="00C811B9">
      <w:pPr>
        <w:pStyle w:val="Sarakstarindkopa"/>
        <w:numPr>
          <w:ilvl w:val="1"/>
          <w:numId w:val="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Gaiššūnu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C04469F" w14:textId="77777777" w:rsidR="00C811B9" w:rsidRPr="00AC1E5E" w:rsidRDefault="00C811B9" w:rsidP="00C811B9">
      <w:pPr>
        <w:pStyle w:val="Sarakstarindkopa"/>
        <w:numPr>
          <w:ilvl w:val="1"/>
          <w:numId w:val="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Seroza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B162F75" w14:textId="77777777" w:rsidR="00C811B9" w:rsidRPr="00AC1E5E" w:rsidRDefault="00C811B9" w:rsidP="00C811B9">
      <w:pPr>
        <w:pStyle w:val="Sarakstarindkopa"/>
        <w:numPr>
          <w:ilvl w:val="1"/>
          <w:numId w:val="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Plakanšūnu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karcinoma;</w:t>
      </w:r>
    </w:p>
    <w:p w14:paraId="0D277259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D5A87D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Kāds ir operācijas apjoms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serozas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gadījumā ar audzēja invāziju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miometrijā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līdz 50%?</w:t>
      </w:r>
    </w:p>
    <w:p w14:paraId="55191B57" w14:textId="77777777" w:rsidR="00C811B9" w:rsidRPr="00AC1E5E" w:rsidRDefault="00C811B9" w:rsidP="00C811B9">
      <w:pPr>
        <w:pStyle w:val="Sarakstarindkopa"/>
        <w:numPr>
          <w:ilvl w:val="1"/>
          <w:numId w:val="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piedēkļiem;</w:t>
      </w:r>
    </w:p>
    <w:p w14:paraId="3F3ABE35" w14:textId="77777777" w:rsidR="00C811B9" w:rsidRPr="00AC1E5E" w:rsidRDefault="00C811B9" w:rsidP="00C811B9">
      <w:pPr>
        <w:pStyle w:val="Sarakstarindkopa"/>
        <w:numPr>
          <w:ilvl w:val="1"/>
          <w:numId w:val="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B9FDCC8" w14:textId="77777777" w:rsidR="00C811B9" w:rsidRPr="00AC1E5E" w:rsidRDefault="00C811B9" w:rsidP="00C811B9">
      <w:pPr>
        <w:pStyle w:val="Sarakstarindkopa"/>
        <w:numPr>
          <w:ilvl w:val="1"/>
          <w:numId w:val="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parametrektomiju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deomentizāciju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EE5C337" w14:textId="77777777" w:rsidR="00C811B9" w:rsidRPr="00AC1E5E" w:rsidRDefault="00C811B9" w:rsidP="00C811B9">
      <w:pPr>
        <w:pStyle w:val="Sarakstarindkopa"/>
        <w:numPr>
          <w:ilvl w:val="1"/>
          <w:numId w:val="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deomentizāciju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F7EF7A9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4EFF0B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Kāda ir piemērotākā taktika, ja pēc ķirurģiskas terapijas morfoloģiskajā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pēcoperācijas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materiāla analīzē konstatē, ka audzējs ir augstu diferencēts un tā invāzija ir līdz ½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slāņa (L-V-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_)? </w:t>
      </w:r>
    </w:p>
    <w:p w14:paraId="23F1E8DB" w14:textId="77777777" w:rsidR="00C811B9" w:rsidRPr="00AC1E5E" w:rsidRDefault="00C811B9" w:rsidP="00C811B9">
      <w:pPr>
        <w:pStyle w:val="Sarakstarindkopa"/>
        <w:numPr>
          <w:ilvl w:val="1"/>
          <w:numId w:val="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Dobuma staru terapiju;</w:t>
      </w:r>
    </w:p>
    <w:p w14:paraId="127EEDA2" w14:textId="77777777" w:rsidR="00C811B9" w:rsidRPr="00AC1E5E" w:rsidRDefault="00C811B9" w:rsidP="00C811B9">
      <w:pPr>
        <w:pStyle w:val="Sarakstarindkopa"/>
        <w:numPr>
          <w:ilvl w:val="1"/>
          <w:numId w:val="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Distances staru terapiju;</w:t>
      </w:r>
    </w:p>
    <w:p w14:paraId="2A6F0BB0" w14:textId="77777777" w:rsidR="00C811B9" w:rsidRPr="00AC1E5E" w:rsidRDefault="00C811B9" w:rsidP="00C811B9">
      <w:pPr>
        <w:pStyle w:val="Sarakstarindkopa"/>
        <w:numPr>
          <w:ilvl w:val="1"/>
          <w:numId w:val="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lastRenderedPageBreak/>
        <w:t>Novērošana;</w:t>
      </w:r>
    </w:p>
    <w:p w14:paraId="01201C62" w14:textId="77777777" w:rsidR="00C811B9" w:rsidRPr="00AC1E5E" w:rsidRDefault="00C811B9" w:rsidP="00C811B9">
      <w:pPr>
        <w:pStyle w:val="Sarakstarindkopa"/>
        <w:numPr>
          <w:ilvl w:val="1"/>
          <w:numId w:val="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3 ķīmijterapijas kursus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Karboplatīnu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Paklitakselu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7ED8CFB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F46478E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Kāds ir piemērotākais operācijas apjoms pacientei ar dzemdes dobuma proves abrāzijas laikā verificētu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endometroīdu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CT konstatētu tā pāreju uz dzemdes kakla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stromu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46341E1A" w14:textId="77777777" w:rsidR="00C811B9" w:rsidRPr="00AC1E5E" w:rsidRDefault="00C811B9" w:rsidP="00C811B9">
      <w:pPr>
        <w:pStyle w:val="Sarakstarindkopa"/>
        <w:numPr>
          <w:ilvl w:val="1"/>
          <w:numId w:val="1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piedēkļiem;</w:t>
      </w:r>
    </w:p>
    <w:p w14:paraId="5873ADAD" w14:textId="77777777" w:rsidR="00C811B9" w:rsidRPr="00AC1E5E" w:rsidRDefault="00C811B9" w:rsidP="00C811B9">
      <w:pPr>
        <w:pStyle w:val="Sarakstarindkopa"/>
        <w:numPr>
          <w:ilvl w:val="1"/>
          <w:numId w:val="1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piedēkļiem, iegurņa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paraaortāla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8DAA4B4" w14:textId="77777777" w:rsidR="00C811B9" w:rsidRPr="00AC1E5E" w:rsidRDefault="00C811B9" w:rsidP="00C811B9">
      <w:pPr>
        <w:pStyle w:val="Sarakstarindkopa"/>
        <w:numPr>
          <w:ilvl w:val="1"/>
          <w:numId w:val="1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parametrektomija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iegurņa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paraaortāla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6ED8BF2" w14:textId="77777777" w:rsidR="00C811B9" w:rsidRPr="00AC1E5E" w:rsidRDefault="00C811B9" w:rsidP="00C811B9">
      <w:pPr>
        <w:pStyle w:val="Sarakstarindkopa"/>
        <w:numPr>
          <w:ilvl w:val="1"/>
          <w:numId w:val="1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piedēkļiem, iegurņa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paraaortāla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limfadenektomija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deomentizācija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21E94BD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A3CD79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32 gadīgai pacientei konstatējot augsti diferencētu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endometroīdu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invāziju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miometrijā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līdz 3mm ir pieļaujamas sekojošas terapijas taktikas, izņemot:</w:t>
      </w:r>
    </w:p>
    <w:p w14:paraId="3B28DB1C" w14:textId="77777777" w:rsidR="00C811B9" w:rsidRPr="00AC1E5E" w:rsidRDefault="00C811B9" w:rsidP="00C811B9">
      <w:pPr>
        <w:pStyle w:val="Sarakstarindkopa"/>
        <w:numPr>
          <w:ilvl w:val="1"/>
          <w:numId w:val="1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Totāla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histerektomija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piedēkļiem;</w:t>
      </w:r>
    </w:p>
    <w:p w14:paraId="296AA4AE" w14:textId="77777777" w:rsidR="00C811B9" w:rsidRPr="00AC1E5E" w:rsidRDefault="00C811B9" w:rsidP="00C811B9">
      <w:pPr>
        <w:pStyle w:val="Sarakstarindkopa"/>
        <w:numPr>
          <w:ilvl w:val="1"/>
          <w:numId w:val="1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Histerorezektoskopija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audzēja lokālu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rezicēšanu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7B3C6313" w14:textId="77777777" w:rsidR="00C811B9" w:rsidRPr="00AC1E5E" w:rsidRDefault="00C811B9" w:rsidP="00C811B9">
      <w:pPr>
        <w:pStyle w:val="Sarakstarindkopa"/>
        <w:numPr>
          <w:ilvl w:val="1"/>
          <w:numId w:val="1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Metroksiprogesterona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acetāts 500 mg/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dnn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6B1D520" w14:textId="77777777" w:rsidR="00C811B9" w:rsidRPr="00AC1E5E" w:rsidRDefault="00C811B9" w:rsidP="00C811B9">
      <w:pPr>
        <w:pStyle w:val="Sarakstarindkopa"/>
        <w:numPr>
          <w:ilvl w:val="1"/>
          <w:numId w:val="1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Megestrola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acetāts 160 mg/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dnn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7F4A04F6" w14:textId="77777777" w:rsidR="00C811B9" w:rsidRPr="00AC1E5E" w:rsidRDefault="00C811B9" w:rsidP="00C811B9">
      <w:pPr>
        <w:pStyle w:val="Sarakstarindkopa"/>
        <w:numPr>
          <w:ilvl w:val="1"/>
          <w:numId w:val="1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Megestrola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acetāts 320 mg/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dnn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5AD577D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760235A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par olnīcu vēzi nav patiess?</w:t>
      </w:r>
    </w:p>
    <w:p w14:paraId="4DD0CF9C" w14:textId="77777777" w:rsidR="00C811B9" w:rsidRPr="00AC1E5E" w:rsidRDefault="00C811B9" w:rsidP="00C811B9">
      <w:pPr>
        <w:pStyle w:val="Sarakstarindkopa"/>
        <w:numPr>
          <w:ilvl w:val="1"/>
          <w:numId w:val="1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Ļaundabīgie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epiteliāli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olnīcu audzēji sastāda 75-80% no visiem ļaundabīgajiem olnīcu audzējiem;</w:t>
      </w:r>
    </w:p>
    <w:p w14:paraId="5EB97766" w14:textId="77777777" w:rsidR="00C811B9" w:rsidRPr="00AC1E5E" w:rsidRDefault="00C811B9" w:rsidP="00C811B9">
      <w:pPr>
        <w:pStyle w:val="Sarakstarindkopa"/>
        <w:numPr>
          <w:ilvl w:val="1"/>
          <w:numId w:val="1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Relatīvais risks saslimt ar olnīcu vēzi dzīves laikā  ir 1,2, -1,6%;</w:t>
      </w:r>
    </w:p>
    <w:p w14:paraId="0C267B32" w14:textId="77777777" w:rsidR="00C811B9" w:rsidRPr="00AC1E5E" w:rsidRDefault="00C811B9" w:rsidP="00C811B9">
      <w:pPr>
        <w:pStyle w:val="Sarakstarindkopa"/>
        <w:numPr>
          <w:ilvl w:val="1"/>
          <w:numId w:val="1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75-80% gadījumu olnīcu vēzi diagnosticē III / IV stadijā;</w:t>
      </w:r>
    </w:p>
    <w:p w14:paraId="3B50D94C" w14:textId="77777777" w:rsidR="00C811B9" w:rsidRPr="00AC1E5E" w:rsidRDefault="00C811B9" w:rsidP="00C811B9">
      <w:pPr>
        <w:pStyle w:val="Sarakstarindkopa"/>
        <w:numPr>
          <w:ilvl w:val="1"/>
          <w:numId w:val="1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Pie olnīcu vēžiem ir pieskaitāmi ļaundabīgi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granulozo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šūnu audzēji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disgerminomas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7AD11ED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595785B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Kurā no minētajām situācijām ir jāuzsāk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kardiopulmonālā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reanimācija?</w:t>
      </w:r>
    </w:p>
    <w:p w14:paraId="42370AEF" w14:textId="77777777" w:rsidR="00C811B9" w:rsidRPr="00AC1E5E" w:rsidRDefault="00C811B9" w:rsidP="00C811B9">
      <w:pPr>
        <w:pStyle w:val="Sarakstarindkopa"/>
        <w:numPr>
          <w:ilvl w:val="1"/>
          <w:numId w:val="5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pacients bezsamaņā un neatbild uz jautājumiem;</w:t>
      </w:r>
    </w:p>
    <w:p w14:paraId="54AB3E6D" w14:textId="77777777" w:rsidR="00C811B9" w:rsidRPr="00AC1E5E" w:rsidRDefault="00C811B9" w:rsidP="00C811B9">
      <w:pPr>
        <w:pStyle w:val="Sarakstarindkopa"/>
        <w:numPr>
          <w:ilvl w:val="1"/>
          <w:numId w:val="5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pacients bezsamaņā, neatbild uz jautājumiem un nereaģē uz fizisku kairinājumu;</w:t>
      </w:r>
    </w:p>
    <w:p w14:paraId="4886C000" w14:textId="77777777" w:rsidR="00C811B9" w:rsidRPr="00AC1E5E" w:rsidRDefault="00C811B9" w:rsidP="00C811B9">
      <w:pPr>
        <w:pStyle w:val="Sarakstarindkopa"/>
        <w:numPr>
          <w:ilvl w:val="1"/>
          <w:numId w:val="5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pacients ir bezsamaņā taču pēc sāpju kairinājuma atver acis;</w:t>
      </w:r>
    </w:p>
    <w:p w14:paraId="7480A91F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06E50466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uzskaitītajiem faktoriem norāda uz visaugstāko relatīvo risku dzīves laikā saslimt ar olnīcu vēzi?</w:t>
      </w:r>
    </w:p>
    <w:p w14:paraId="1AE67388" w14:textId="77777777" w:rsidR="00C811B9" w:rsidRPr="00AC1E5E" w:rsidRDefault="00C811B9" w:rsidP="00C811B9">
      <w:pPr>
        <w:pStyle w:val="Sarakstarindkopa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Endometrioze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5EADDE8" w14:textId="77777777" w:rsidR="00C811B9" w:rsidRPr="00AC1E5E" w:rsidRDefault="00C811B9" w:rsidP="00C811B9">
      <w:pPr>
        <w:pStyle w:val="Sarakstarindkopa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Krūts vēzis anamnēzē;</w:t>
      </w:r>
    </w:p>
    <w:p w14:paraId="6E4FDB47" w14:textId="77777777" w:rsidR="00C811B9" w:rsidRPr="00AC1E5E" w:rsidRDefault="00C811B9" w:rsidP="00C811B9">
      <w:pPr>
        <w:pStyle w:val="Sarakstarindkopa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Olnīcu vēzis ģimenes anamnēzē;</w:t>
      </w:r>
    </w:p>
    <w:p w14:paraId="089C365F" w14:textId="77777777" w:rsidR="00C811B9" w:rsidRPr="00AC1E5E" w:rsidRDefault="00C811B9" w:rsidP="00C811B9">
      <w:pPr>
        <w:pStyle w:val="Sarakstarindkopa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Neauglība;</w:t>
      </w:r>
    </w:p>
    <w:p w14:paraId="6BDE8C7D" w14:textId="77777777" w:rsidR="00C811B9" w:rsidRPr="00AC1E5E" w:rsidRDefault="00C811B9" w:rsidP="00C811B9">
      <w:pPr>
        <w:pStyle w:val="Sarakstarindkopa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Smēķēšana;</w:t>
      </w:r>
    </w:p>
    <w:p w14:paraId="53C0772B" w14:textId="77777777" w:rsidR="00C811B9" w:rsidRPr="00AC1E5E" w:rsidRDefault="00C811B9" w:rsidP="00C811B9">
      <w:pPr>
        <w:pStyle w:val="Sarakstarindkopa"/>
        <w:numPr>
          <w:ilvl w:val="1"/>
          <w:numId w:val="1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Liekais svars ĶMI &gt;30;</w:t>
      </w:r>
    </w:p>
    <w:p w14:paraId="19A88BDC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20A253A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minētajiem nav olnīcu vēža riska faktors?</w:t>
      </w:r>
    </w:p>
    <w:p w14:paraId="0A4305A7" w14:textId="77777777" w:rsidR="00C811B9" w:rsidRPr="00AC1E5E" w:rsidRDefault="00C811B9" w:rsidP="00C811B9">
      <w:pPr>
        <w:pStyle w:val="Sarakstarindkopa"/>
        <w:numPr>
          <w:ilvl w:val="1"/>
          <w:numId w:val="1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BRCA1 un BRCA2 mutācija;</w:t>
      </w:r>
    </w:p>
    <w:p w14:paraId="483C9A94" w14:textId="77777777" w:rsidR="00C811B9" w:rsidRPr="00AC1E5E" w:rsidRDefault="00C811B9" w:rsidP="00C811B9">
      <w:pPr>
        <w:pStyle w:val="Sarakstarindkopa"/>
        <w:numPr>
          <w:ilvl w:val="1"/>
          <w:numId w:val="1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Ilgstoša KOK lietošana anamnēzē;</w:t>
      </w:r>
    </w:p>
    <w:p w14:paraId="58030179" w14:textId="77777777" w:rsidR="00C811B9" w:rsidRPr="00AC1E5E" w:rsidRDefault="00C811B9" w:rsidP="00C811B9">
      <w:pPr>
        <w:pStyle w:val="Sarakstarindkopa"/>
        <w:numPr>
          <w:ilvl w:val="1"/>
          <w:numId w:val="1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Olnīcu stimulācija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klomifēna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citrātu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65C5368" w14:textId="77777777" w:rsidR="00C811B9" w:rsidRPr="00AC1E5E" w:rsidRDefault="00C811B9" w:rsidP="00C811B9">
      <w:pPr>
        <w:pStyle w:val="Sarakstarindkopa"/>
        <w:numPr>
          <w:ilvl w:val="1"/>
          <w:numId w:val="1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Olnīcu stimulācija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gonadotropo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hormonu analogiem;</w:t>
      </w:r>
    </w:p>
    <w:p w14:paraId="1EF86518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A4B18EB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Malignitātes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riska indeksa aprēķināšanai ir nepieciešama informācija par sekojošo, izņemot:</w:t>
      </w:r>
    </w:p>
    <w:p w14:paraId="6E07C8FC" w14:textId="77777777" w:rsidR="00C811B9" w:rsidRPr="00AC1E5E" w:rsidRDefault="00C811B9" w:rsidP="00C811B9">
      <w:pPr>
        <w:pStyle w:val="Sarakstarindkopa"/>
        <w:numPr>
          <w:ilvl w:val="1"/>
          <w:numId w:val="1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Ultrasonogrāfiskie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dati;</w:t>
      </w:r>
    </w:p>
    <w:p w14:paraId="3BB64EAD" w14:textId="77777777" w:rsidR="00C811B9" w:rsidRPr="00AC1E5E" w:rsidRDefault="00C811B9" w:rsidP="00C811B9">
      <w:pPr>
        <w:pStyle w:val="Sarakstarindkopa"/>
        <w:numPr>
          <w:ilvl w:val="1"/>
          <w:numId w:val="1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CA125 koncentrācija U/ml;</w:t>
      </w:r>
    </w:p>
    <w:p w14:paraId="5BF528AC" w14:textId="77777777" w:rsidR="00C811B9" w:rsidRPr="00AC1E5E" w:rsidRDefault="00C811B9" w:rsidP="00C811B9">
      <w:pPr>
        <w:pStyle w:val="Sarakstarindkopa"/>
        <w:numPr>
          <w:ilvl w:val="1"/>
          <w:numId w:val="1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Menopauzes stāvoklis;</w:t>
      </w:r>
    </w:p>
    <w:p w14:paraId="672648EA" w14:textId="77777777" w:rsidR="00C811B9" w:rsidRPr="00AC1E5E" w:rsidRDefault="00C811B9" w:rsidP="00C811B9">
      <w:pPr>
        <w:pStyle w:val="Sarakstarindkopa"/>
        <w:numPr>
          <w:ilvl w:val="1"/>
          <w:numId w:val="1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HE4 koncentrācija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pmol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/l;</w:t>
      </w:r>
    </w:p>
    <w:p w14:paraId="42C83191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5226B7C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Aizdomu gadījumā par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stromālu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vai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germinogēnu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olnīcu audzēju Jūs noteiksiet sekojošus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biomarķierus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, izņemot:</w:t>
      </w:r>
    </w:p>
    <w:p w14:paraId="6482256C" w14:textId="77777777" w:rsidR="00C811B9" w:rsidRPr="00AC1E5E" w:rsidRDefault="00C811B9" w:rsidP="00C811B9">
      <w:pPr>
        <w:pStyle w:val="Sarakstarindkopa"/>
        <w:numPr>
          <w:ilvl w:val="1"/>
          <w:numId w:val="1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FE294F8" w14:textId="77777777" w:rsidR="00C811B9" w:rsidRPr="00AC1E5E" w:rsidRDefault="00C811B9" w:rsidP="00C811B9">
      <w:pPr>
        <w:pStyle w:val="Sarakstarindkopa"/>
        <w:numPr>
          <w:ilvl w:val="1"/>
          <w:numId w:val="1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AFP;</w:t>
      </w:r>
    </w:p>
    <w:p w14:paraId="6279EE25" w14:textId="77777777" w:rsidR="00C811B9" w:rsidRPr="00AC1E5E" w:rsidRDefault="00C811B9" w:rsidP="00C811B9">
      <w:pPr>
        <w:pStyle w:val="Sarakstarindkopa"/>
        <w:numPr>
          <w:ilvl w:val="1"/>
          <w:numId w:val="1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LDH;</w:t>
      </w:r>
    </w:p>
    <w:p w14:paraId="7AB1EB9D" w14:textId="77777777" w:rsidR="00C811B9" w:rsidRPr="00AC1E5E" w:rsidRDefault="00C811B9" w:rsidP="00C811B9">
      <w:pPr>
        <w:pStyle w:val="Sarakstarindkopa"/>
        <w:numPr>
          <w:ilvl w:val="1"/>
          <w:numId w:val="1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Inhibīnu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B;</w:t>
      </w:r>
    </w:p>
    <w:p w14:paraId="16A8CEA3" w14:textId="77777777" w:rsidR="00C811B9" w:rsidRPr="00AC1E5E" w:rsidRDefault="00C811B9" w:rsidP="00C811B9">
      <w:pPr>
        <w:pStyle w:val="Sarakstarindkopa"/>
        <w:numPr>
          <w:ilvl w:val="1"/>
          <w:numId w:val="1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HE4;</w:t>
      </w:r>
    </w:p>
    <w:p w14:paraId="650C0C91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A4B1036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Kādas sūdzības un simptomi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vаrētu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liecināt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раr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puslīš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molas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еsаmību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:</w:t>
      </w:r>
    </w:p>
    <w:p w14:paraId="4CB9B2EB" w14:textId="77777777" w:rsidR="00C811B9" w:rsidRPr="00AC1E5E" w:rsidRDefault="00C811B9" w:rsidP="00C811B9">
      <w:pPr>
        <w:pStyle w:val="Sarakstarindkopa"/>
        <w:numPr>
          <w:ilvl w:val="0"/>
          <w:numId w:val="9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Amenoreja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аsiņаini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izdalījumi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nо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dzimumоrgāniеm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dzemdes lieluma neatbilstība grūtniecības laikam, olnīcu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luteīnas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cistas,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tireotoksikozes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pazīmes,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preeklampsijas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parādības;</w:t>
      </w:r>
    </w:p>
    <w:p w14:paraId="0B11D045" w14:textId="77777777" w:rsidR="00C811B9" w:rsidRPr="00AC1E5E" w:rsidRDefault="00C811B9" w:rsidP="00C811B9">
      <w:pPr>
        <w:pStyle w:val="Sarakstarindkopa"/>
        <w:numPr>
          <w:ilvl w:val="0"/>
          <w:numId w:val="9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lastRenderedPageBreak/>
        <w:t>Amenoreja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pozitīvs grūtniecības tests, </w:t>
      </w:r>
      <w:proofErr w:type="spellStart"/>
      <w:r w:rsidRPr="00AC1E5E">
        <w:rPr>
          <w:rFonts w:asciiTheme="majorHAnsi" w:hAnsiTheme="majorHAnsi" w:cs="Times New Roman"/>
          <w:i/>
          <w:sz w:val="18"/>
          <w:szCs w:val="18"/>
        </w:rPr>
        <w:t>emesis</w:t>
      </w:r>
      <w:proofErr w:type="spellEnd"/>
      <w:r w:rsidRPr="00AC1E5E">
        <w:rPr>
          <w:rFonts w:asciiTheme="majorHAnsi" w:hAnsiTheme="majorHAnsi" w:cs="Times New Roman"/>
          <w:i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i/>
          <w:sz w:val="18"/>
          <w:szCs w:val="18"/>
        </w:rPr>
        <w:t>gravidarum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sāpes vēdera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lejasda|ā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smērējošie asiņaini izdalījumi; </w:t>
      </w:r>
    </w:p>
    <w:p w14:paraId="456F93F3" w14:textId="77777777" w:rsidR="00C811B9" w:rsidRPr="00AC1E5E" w:rsidRDefault="00C811B9" w:rsidP="00C811B9">
      <w:pPr>
        <w:pStyle w:val="Sarakstarindkopa"/>
        <w:numPr>
          <w:ilvl w:val="0"/>
          <w:numId w:val="9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Amenoreja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pozitīvs grūtniecības tests, smērējošie asiņaini izdalījumi no dzimumorgāniem, sāpes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vēdеrа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lejasdaļā, spiediena sajūta uz taisno zarnu;</w:t>
      </w:r>
    </w:p>
    <w:p w14:paraId="648BA38C" w14:textId="77777777" w:rsidR="00C811B9" w:rsidRPr="00AC1E5E" w:rsidRDefault="00C811B9" w:rsidP="00C811B9">
      <w:pPr>
        <w:pStyle w:val="Sarakstarindkopa"/>
        <w:numPr>
          <w:ilvl w:val="0"/>
          <w:numId w:val="9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Asiņošana pēc menstruāciju aizkavēšanas, vājums, tahikardija,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раlраtоri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palielināta viena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оlnīcа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C0E1CA1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246D4679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Kuram no zemāk minētajiem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biomarķieriem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piemīt visaugstākā jutība un specifiskums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endometriozes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olnīcu vēža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diferenciāldiagnostikā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0F355EB6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Β-HCG;</w:t>
      </w:r>
    </w:p>
    <w:p w14:paraId="0D7F1BED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AFP;</w:t>
      </w:r>
    </w:p>
    <w:p w14:paraId="605F023A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HE4;</w:t>
      </w:r>
    </w:p>
    <w:p w14:paraId="37E54E93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CA125;</w:t>
      </w:r>
    </w:p>
    <w:p w14:paraId="73043FA1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CA19-9;</w:t>
      </w:r>
    </w:p>
    <w:p w14:paraId="050A08B7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CA15-3;</w:t>
      </w:r>
    </w:p>
    <w:p w14:paraId="6CFD0675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CA72-4;</w:t>
      </w:r>
    </w:p>
    <w:p w14:paraId="41ED9643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CEA;</w:t>
      </w:r>
    </w:p>
    <w:p w14:paraId="52AA6793" w14:textId="77777777" w:rsidR="00C811B9" w:rsidRPr="00AC1E5E" w:rsidRDefault="00C811B9" w:rsidP="00C811B9">
      <w:pPr>
        <w:pStyle w:val="Sarakstarindkopa"/>
        <w:numPr>
          <w:ilvl w:val="1"/>
          <w:numId w:val="1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SCC;</w:t>
      </w:r>
    </w:p>
    <w:p w14:paraId="6E544712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237611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Kura no uzskaitītajām magnētiskajā rezonansē redzamajām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radioloģiskajām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pazīmēm ir būtiska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endometriomas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diferenciāldiagnostikai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no ļaundabīga olnīcu audzēja?</w:t>
      </w:r>
    </w:p>
    <w:p w14:paraId="1195A52D" w14:textId="77777777" w:rsidR="00C811B9" w:rsidRPr="00AC1E5E" w:rsidRDefault="00C811B9" w:rsidP="00C811B9">
      <w:pPr>
        <w:pStyle w:val="Sarakstarindkopa"/>
        <w:numPr>
          <w:ilvl w:val="1"/>
          <w:numId w:val="1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Hiperintenss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veidojuma saturs;</w:t>
      </w:r>
    </w:p>
    <w:p w14:paraId="34EE6AB1" w14:textId="77777777" w:rsidR="00C811B9" w:rsidRPr="00AC1E5E" w:rsidRDefault="00C811B9" w:rsidP="00C811B9">
      <w:pPr>
        <w:pStyle w:val="Sarakstarindkopa"/>
        <w:numPr>
          <w:ilvl w:val="1"/>
          <w:numId w:val="1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Hiperintensi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piesienas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ieslēgumi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97FDCBF" w14:textId="77777777" w:rsidR="00C811B9" w:rsidRPr="00AC1E5E" w:rsidRDefault="00C811B9" w:rsidP="00C811B9">
      <w:pPr>
        <w:pStyle w:val="Sarakstarindkopa"/>
        <w:numPr>
          <w:ilvl w:val="1"/>
          <w:numId w:val="1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Aizēnojumi veidojumā;</w:t>
      </w:r>
    </w:p>
    <w:p w14:paraId="79445A0F" w14:textId="77777777" w:rsidR="00C811B9" w:rsidRPr="00AC1E5E" w:rsidRDefault="00C811B9" w:rsidP="00C811B9">
      <w:pPr>
        <w:pStyle w:val="Sarakstarindkopa"/>
        <w:numPr>
          <w:ilvl w:val="1"/>
          <w:numId w:val="1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Kontrastvielu krājoši piesienas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ieslēgumi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; </w:t>
      </w:r>
    </w:p>
    <w:p w14:paraId="4E3FE703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48E37C8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Kuri no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ķīmijpreparātiem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ir indicēti pirmajā kārtā pēc ķirurģiskas terapijas olnīcu vēža gadījumā:</w:t>
      </w:r>
    </w:p>
    <w:p w14:paraId="5EFEB764" w14:textId="77777777" w:rsidR="00C811B9" w:rsidRPr="00AC1E5E" w:rsidRDefault="00C811B9" w:rsidP="00C811B9">
      <w:pPr>
        <w:pStyle w:val="Sarakstarindkopa"/>
        <w:numPr>
          <w:ilvl w:val="1"/>
          <w:numId w:val="1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Cisplatīns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+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Paklitaksels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CCE58F5" w14:textId="77777777" w:rsidR="00C811B9" w:rsidRPr="00AC1E5E" w:rsidRDefault="00C811B9" w:rsidP="00C811B9">
      <w:pPr>
        <w:pStyle w:val="Sarakstarindkopa"/>
        <w:numPr>
          <w:ilvl w:val="1"/>
          <w:numId w:val="1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Ciklofosfamīds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+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Doksorubicīns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; </w:t>
      </w:r>
    </w:p>
    <w:p w14:paraId="4337A2D8" w14:textId="77777777" w:rsidR="00C811B9" w:rsidRPr="00AC1E5E" w:rsidRDefault="00C811B9" w:rsidP="00C811B9">
      <w:pPr>
        <w:pStyle w:val="Sarakstarindkopa"/>
        <w:numPr>
          <w:ilvl w:val="1"/>
          <w:numId w:val="1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Karboplatīns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+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Paklitakels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86F0B6A" w14:textId="77777777" w:rsidR="00C811B9" w:rsidRPr="00AC1E5E" w:rsidRDefault="00C811B9" w:rsidP="00C811B9">
      <w:pPr>
        <w:pStyle w:val="Sarakstarindkopa"/>
        <w:numPr>
          <w:ilvl w:val="1"/>
          <w:numId w:val="1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Karboplatīns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+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Paklitakels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+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Bevacizumabs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sievietēm līdz 40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g.v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.;</w:t>
      </w:r>
    </w:p>
    <w:p w14:paraId="6715BE44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483131F6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apgalvojumiem par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robežvarianta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olnīcu audzējiem nav patiess? </w:t>
      </w:r>
    </w:p>
    <w:p w14:paraId="22567C7E" w14:textId="77777777" w:rsidR="00C811B9" w:rsidRPr="00AC1E5E" w:rsidRDefault="00C811B9" w:rsidP="00C811B9">
      <w:pPr>
        <w:pStyle w:val="Sarakstarindkopa"/>
        <w:numPr>
          <w:ilvl w:val="1"/>
          <w:numId w:val="2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Ir novērojama garāka dzīvildze salīdzinājumā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invazīviem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vēžiem;</w:t>
      </w:r>
    </w:p>
    <w:p w14:paraId="6AF2A43E" w14:textId="77777777" w:rsidR="00C811B9" w:rsidRPr="00AC1E5E" w:rsidRDefault="00C811B9" w:rsidP="00C811B9">
      <w:pPr>
        <w:pStyle w:val="Sarakstarindkopa"/>
        <w:numPr>
          <w:ilvl w:val="1"/>
          <w:numId w:val="2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Morfoloģiski visbiežāk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serozas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mucinozas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cistadenokarcinomas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7993E0BF" w14:textId="77777777" w:rsidR="00C811B9" w:rsidRPr="00AC1E5E" w:rsidRDefault="00C811B9" w:rsidP="00C811B9">
      <w:pPr>
        <w:pStyle w:val="Sarakstarindkopa"/>
        <w:numPr>
          <w:ilvl w:val="1"/>
          <w:numId w:val="2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Visbiežāk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epiteliālas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izcelsmes;</w:t>
      </w:r>
    </w:p>
    <w:p w14:paraId="3921F3E7" w14:textId="77777777" w:rsidR="00C811B9" w:rsidRPr="00AC1E5E" w:rsidRDefault="00C811B9" w:rsidP="00C811B9">
      <w:pPr>
        <w:pStyle w:val="Sarakstarindkopa"/>
        <w:numPr>
          <w:ilvl w:val="1"/>
          <w:numId w:val="2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Pieļaujama konservatīva ķirurģija gados jaunām pacientēm;</w:t>
      </w:r>
    </w:p>
    <w:p w14:paraId="6696A9C6" w14:textId="77777777" w:rsidR="00C811B9" w:rsidRPr="00AC1E5E" w:rsidRDefault="00C811B9" w:rsidP="00C811B9">
      <w:pPr>
        <w:pStyle w:val="Sarakstarindkopa"/>
        <w:numPr>
          <w:ilvl w:val="1"/>
          <w:numId w:val="2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Ķīmijterapija tikai atsevišķos gadījumos;</w:t>
      </w:r>
    </w:p>
    <w:p w14:paraId="3CFC0E5C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2CBFBBC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ir visbiežāk sastopamais olvada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morfoloģiskais veids?</w:t>
      </w:r>
    </w:p>
    <w:p w14:paraId="5294CC9D" w14:textId="77777777" w:rsidR="00C811B9" w:rsidRPr="00AC1E5E" w:rsidRDefault="00C811B9" w:rsidP="00C811B9">
      <w:pPr>
        <w:pStyle w:val="Sarakstarindkopa"/>
        <w:numPr>
          <w:ilvl w:val="1"/>
          <w:numId w:val="2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Seroza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17A89C3" w14:textId="77777777" w:rsidR="00C811B9" w:rsidRPr="00AC1E5E" w:rsidRDefault="00C811B9" w:rsidP="00C811B9">
      <w:pPr>
        <w:pStyle w:val="Sarakstarindkopa"/>
        <w:numPr>
          <w:ilvl w:val="1"/>
          <w:numId w:val="2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Mucinoza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503D8CE" w14:textId="77777777" w:rsidR="00C811B9" w:rsidRPr="00AC1E5E" w:rsidRDefault="00C811B9" w:rsidP="00C811B9">
      <w:pPr>
        <w:pStyle w:val="Sarakstarindkopa"/>
        <w:numPr>
          <w:ilvl w:val="1"/>
          <w:numId w:val="2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Gaiššūnu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FA11DF1" w14:textId="77777777" w:rsidR="00C811B9" w:rsidRPr="00AC1E5E" w:rsidRDefault="00C811B9" w:rsidP="00C811B9">
      <w:pPr>
        <w:pStyle w:val="Sarakstarindkopa"/>
        <w:numPr>
          <w:ilvl w:val="1"/>
          <w:numId w:val="2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Endometroīda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adenokarcinoma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3068EDA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DA3150A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minētajiem apgalvojumiem par olvada vēzi nav patiess?</w:t>
      </w:r>
    </w:p>
    <w:p w14:paraId="046B044B" w14:textId="77777777" w:rsidR="00C811B9" w:rsidRPr="00AC1E5E" w:rsidRDefault="00C811B9" w:rsidP="00C811B9">
      <w:pPr>
        <w:pStyle w:val="Sarakstarindkopa"/>
        <w:numPr>
          <w:ilvl w:val="1"/>
          <w:numId w:val="2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Olvada vēža ķīmijterapijā nozīmē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Karboplatīnu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kombinācijā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Paklitakselu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89054B1" w14:textId="77777777" w:rsidR="00C811B9" w:rsidRPr="00AC1E5E" w:rsidRDefault="00C811B9" w:rsidP="00C811B9">
      <w:pPr>
        <w:pStyle w:val="Sarakstarindkopa"/>
        <w:numPr>
          <w:ilvl w:val="1"/>
          <w:numId w:val="2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Ārstēšanu uzsāk ar primāru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citoredukciju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740DBA8D" w14:textId="77777777" w:rsidR="00C811B9" w:rsidRPr="00AC1E5E" w:rsidRDefault="00C811B9" w:rsidP="00C811B9">
      <w:pPr>
        <w:pStyle w:val="Sarakstarindkopa"/>
        <w:numPr>
          <w:ilvl w:val="1"/>
          <w:numId w:val="2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Līdzīgi, kā pie olnīcu vēža novēro mutācijas C-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erb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, p53, K-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, BRCA1 un BRCA2 gēnos;</w:t>
      </w:r>
    </w:p>
    <w:p w14:paraId="4DBAB286" w14:textId="77777777" w:rsidR="00C811B9" w:rsidRPr="00AC1E5E" w:rsidRDefault="00C811B9" w:rsidP="00C811B9">
      <w:pPr>
        <w:pStyle w:val="Sarakstarindkopa"/>
        <w:numPr>
          <w:ilvl w:val="1"/>
          <w:numId w:val="2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Olvada vēža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situ gadījumā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adjuvantajā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terapijā ir nozīmējama ķīmijterapija; </w:t>
      </w:r>
    </w:p>
    <w:p w14:paraId="0E5FAFE6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7EBCFA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Mucinozai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cistadenomai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raksturīga sekojošā pazīme:</w:t>
      </w:r>
    </w:p>
    <w:p w14:paraId="7C898C2F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Parasti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daudzkameru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veidojums;</w:t>
      </w:r>
    </w:p>
    <w:p w14:paraId="43D3DD76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Aisberga galotnes pazīme;</w:t>
      </w:r>
    </w:p>
    <w:p w14:paraId="31E3D168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Pie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palpācijas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cistas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želejveida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saturs “kustīgs”;</w:t>
      </w:r>
    </w:p>
    <w:p w14:paraId="0BE55EF2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Papillāri piesienas audi gan uz cistas sienas gan uz starpsienām;</w:t>
      </w:r>
    </w:p>
    <w:p w14:paraId="79782D6C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a+c+d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2737B54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a+b+d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734EF8FD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b+c+d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7B2F9F2" w14:textId="77777777" w:rsidR="00C811B9" w:rsidRPr="00AC1E5E" w:rsidRDefault="00C811B9" w:rsidP="00C811B9">
      <w:pPr>
        <w:pStyle w:val="Sarakstarindkopa"/>
        <w:numPr>
          <w:ilvl w:val="0"/>
          <w:numId w:val="9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visas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minētajas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82B9274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6A9E484D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zemāk uzskaitītajiem riska faktoriem netiek izmantots PVO akceptētajā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saslimšanas riska aprēķināšanai?</w:t>
      </w:r>
    </w:p>
    <w:p w14:paraId="55489BD8" w14:textId="77777777" w:rsidR="00C811B9" w:rsidRPr="00AC1E5E" w:rsidRDefault="00C811B9" w:rsidP="00C811B9">
      <w:pPr>
        <w:pStyle w:val="Sarakstarindkopa"/>
        <w:numPr>
          <w:ilvl w:val="1"/>
          <w:numId w:val="2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lastRenderedPageBreak/>
        <w:t>Vecums;</w:t>
      </w:r>
    </w:p>
    <w:p w14:paraId="5D8FA08F" w14:textId="77777777" w:rsidR="00C811B9" w:rsidRPr="00AC1E5E" w:rsidRDefault="00C811B9" w:rsidP="00C811B9">
      <w:pPr>
        <w:pStyle w:val="Sarakstarindkopa"/>
        <w:numPr>
          <w:ilvl w:val="1"/>
          <w:numId w:val="2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Iepriekšējā grūtniecība;</w:t>
      </w:r>
    </w:p>
    <w:p w14:paraId="6A0F67C9" w14:textId="77777777" w:rsidR="00C811B9" w:rsidRPr="00AC1E5E" w:rsidRDefault="00C811B9" w:rsidP="00C811B9">
      <w:pPr>
        <w:pStyle w:val="Sarakstarindkopa"/>
        <w:numPr>
          <w:ilvl w:val="1"/>
          <w:numId w:val="2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Laiks kopš iepriekšējās grūtniecības;</w:t>
      </w:r>
    </w:p>
    <w:p w14:paraId="6C0D820D" w14:textId="77777777" w:rsidR="00C811B9" w:rsidRPr="00AC1E5E" w:rsidRDefault="00C811B9" w:rsidP="00C811B9">
      <w:pPr>
        <w:pStyle w:val="Sarakstarindkopa"/>
        <w:numPr>
          <w:ilvl w:val="1"/>
          <w:numId w:val="2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Seruma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pirms grūtniecības;</w:t>
      </w:r>
    </w:p>
    <w:p w14:paraId="5D432C79" w14:textId="77777777" w:rsidR="00C811B9" w:rsidRPr="00AC1E5E" w:rsidRDefault="00C811B9" w:rsidP="00C811B9">
      <w:pPr>
        <w:pStyle w:val="Sarakstarindkopa"/>
        <w:numPr>
          <w:ilvl w:val="1"/>
          <w:numId w:val="2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Lielākais audzēja izmērs, ieskaitot dzemdi;</w:t>
      </w:r>
    </w:p>
    <w:p w14:paraId="750E129E" w14:textId="77777777" w:rsidR="00C811B9" w:rsidRPr="00AC1E5E" w:rsidRDefault="00C811B9" w:rsidP="00C811B9">
      <w:pPr>
        <w:pStyle w:val="Sarakstarindkopa"/>
        <w:numPr>
          <w:ilvl w:val="1"/>
          <w:numId w:val="2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Metastazēšanās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vieta;</w:t>
      </w:r>
    </w:p>
    <w:p w14:paraId="37ED307C" w14:textId="77777777" w:rsidR="00C811B9" w:rsidRPr="00AC1E5E" w:rsidRDefault="00C811B9" w:rsidP="00C811B9">
      <w:pPr>
        <w:pStyle w:val="Sarakstarindkopa"/>
        <w:numPr>
          <w:ilvl w:val="1"/>
          <w:numId w:val="2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Metastāžu skaits;</w:t>
      </w:r>
    </w:p>
    <w:p w14:paraId="2169CCE8" w14:textId="77777777" w:rsidR="00C811B9" w:rsidRPr="00AC1E5E" w:rsidRDefault="00C811B9" w:rsidP="00C811B9">
      <w:pPr>
        <w:pStyle w:val="Sarakstarindkopa"/>
        <w:numPr>
          <w:ilvl w:val="1"/>
          <w:numId w:val="2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Neveiksmīga iepriekšējā ķīmijterapija;</w:t>
      </w:r>
    </w:p>
    <w:p w14:paraId="72E69B2C" w14:textId="77777777" w:rsidR="00C811B9" w:rsidRPr="00AC1E5E" w:rsidRDefault="00C811B9" w:rsidP="00C811B9">
      <w:pPr>
        <w:pStyle w:val="Sarakstarindkopa"/>
        <w:numPr>
          <w:ilvl w:val="1"/>
          <w:numId w:val="2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Iepriekšējo grūtniecību skaits;</w:t>
      </w:r>
    </w:p>
    <w:p w14:paraId="13DBDE59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74EDBD71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apgalvojumiem nav patiess par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5F899255" w14:textId="77777777" w:rsidR="00C811B9" w:rsidRPr="00AC1E5E" w:rsidRDefault="00C811B9" w:rsidP="00C811B9">
      <w:pPr>
        <w:pStyle w:val="Sarakstarindkopa"/>
        <w:numPr>
          <w:ilvl w:val="1"/>
          <w:numId w:val="2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Tās diagnoze pamatojas uz raksturīgo morfoloģisko atradi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persistējošu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paaugstinātu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koncentrāciju serumā;</w:t>
      </w:r>
    </w:p>
    <w:p w14:paraId="3BBFB181" w14:textId="77777777" w:rsidR="00C811B9" w:rsidRPr="00AC1E5E" w:rsidRDefault="00C811B9" w:rsidP="00C811B9">
      <w:pPr>
        <w:pStyle w:val="Sarakstarindkopa"/>
        <w:numPr>
          <w:ilvl w:val="1"/>
          <w:numId w:val="2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Terapiju uzsāk ar dzemdes dobuma proves abrāziju un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koncentrācijas kontroli serumā vienu reizi nedēļā;</w:t>
      </w:r>
    </w:p>
    <w:p w14:paraId="4409678C" w14:textId="77777777" w:rsidR="00C811B9" w:rsidRPr="00AC1E5E" w:rsidRDefault="00C811B9" w:rsidP="00C811B9">
      <w:pPr>
        <w:pStyle w:val="Sarakstarindkopa"/>
        <w:numPr>
          <w:ilvl w:val="1"/>
          <w:numId w:val="2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Morfoloģiski apstiprināta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persistējoša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paaugstināta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koncentrācija serumā ir indikācija ķīmijterapijas uzsākšanai;</w:t>
      </w:r>
    </w:p>
    <w:p w14:paraId="37D63CDA" w14:textId="77777777" w:rsidR="00C811B9" w:rsidRPr="00AC1E5E" w:rsidRDefault="00C811B9" w:rsidP="00C811B9">
      <w:pPr>
        <w:pStyle w:val="Sarakstarindkopa"/>
        <w:numPr>
          <w:ilvl w:val="1"/>
          <w:numId w:val="2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gadījumā ir novērojama laba atbildes reakcija uz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metotreksātu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0E94C9D" w14:textId="77777777" w:rsidR="00C811B9" w:rsidRPr="00AC1E5E" w:rsidRDefault="00C811B9" w:rsidP="00C811B9">
      <w:pPr>
        <w:pStyle w:val="Sarakstarindkopa"/>
        <w:numPr>
          <w:ilvl w:val="1"/>
          <w:numId w:val="2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Ilgstoši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persistējoša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paaugstināta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koncentrācija serumā tiek dēvēta par „fantoma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” ;</w:t>
      </w:r>
    </w:p>
    <w:p w14:paraId="012CFF93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36556A6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Kura no zemāk minētajām situācijām nebūs raksturīga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trofoblastiskajai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neoplāzijai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05DF5CD1" w14:textId="77777777" w:rsidR="00C811B9" w:rsidRPr="00AC1E5E" w:rsidRDefault="00C811B9" w:rsidP="00C811B9">
      <w:pPr>
        <w:pStyle w:val="Sarakstarindkopa"/>
        <w:numPr>
          <w:ilvl w:val="1"/>
          <w:numId w:val="2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Asiņošana pirmajā grūtniecības trimestrī;</w:t>
      </w:r>
    </w:p>
    <w:p w14:paraId="64F87EBD" w14:textId="77777777" w:rsidR="00C811B9" w:rsidRPr="00AC1E5E" w:rsidRDefault="00C811B9" w:rsidP="00C811B9">
      <w:pPr>
        <w:pStyle w:val="Sarakstarindkopa"/>
        <w:numPr>
          <w:ilvl w:val="1"/>
          <w:numId w:val="2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Izteikta vemšana pirmajā grūtniecības trimestrī;</w:t>
      </w:r>
    </w:p>
    <w:p w14:paraId="2C22F712" w14:textId="77777777" w:rsidR="00C811B9" w:rsidRPr="00AC1E5E" w:rsidRDefault="00C811B9" w:rsidP="00C811B9">
      <w:pPr>
        <w:pStyle w:val="Sarakstarindkopa"/>
        <w:numPr>
          <w:ilvl w:val="1"/>
          <w:numId w:val="2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koncentrācija 5/6 grūtniecības nedēļā 80 000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/ml;</w:t>
      </w:r>
    </w:p>
    <w:p w14:paraId="546D4248" w14:textId="77777777" w:rsidR="00C811B9" w:rsidRPr="00AC1E5E" w:rsidRDefault="00C811B9" w:rsidP="00C811B9">
      <w:pPr>
        <w:pStyle w:val="Sarakstarindkopa"/>
        <w:numPr>
          <w:ilvl w:val="1"/>
          <w:numId w:val="2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6. grūtniecības nedēļā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ultrasonogrāfiski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netiek konstatēta augļa sirdsdarbība;</w:t>
      </w:r>
    </w:p>
    <w:p w14:paraId="7E94AEB3" w14:textId="77777777" w:rsidR="00C811B9" w:rsidRPr="00AC1E5E" w:rsidRDefault="00C811B9" w:rsidP="00C811B9">
      <w:pPr>
        <w:pStyle w:val="Sarakstarindkopa"/>
        <w:numPr>
          <w:ilvl w:val="1"/>
          <w:numId w:val="2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4.grūtniecības nedēļā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koncentrācija 2 000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/ml;</w:t>
      </w:r>
    </w:p>
    <w:p w14:paraId="28FF1478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5CC11AC8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apgalvojumiem nav pareizs par pacientes novērošanu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pēc terapijas saņemšanas?</w:t>
      </w:r>
    </w:p>
    <w:p w14:paraId="772D46AA" w14:textId="77777777" w:rsidR="00C811B9" w:rsidRPr="00AC1E5E" w:rsidRDefault="00C811B9" w:rsidP="00C811B9">
      <w:pPr>
        <w:pStyle w:val="Sarakstarindkopa"/>
        <w:numPr>
          <w:ilvl w:val="1"/>
          <w:numId w:val="2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koncentrācija serumā ir jānosaka vienu reizi nedēļā, līdz tā vairs netiek konstatēta;</w:t>
      </w:r>
    </w:p>
    <w:p w14:paraId="1EFCEA0F" w14:textId="77777777" w:rsidR="00C811B9" w:rsidRPr="00AC1E5E" w:rsidRDefault="00C811B9" w:rsidP="00C811B9">
      <w:pPr>
        <w:pStyle w:val="Sarakstarindkopa"/>
        <w:numPr>
          <w:ilvl w:val="1"/>
          <w:numId w:val="2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Kad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koncentrāciju serumā vairs nekonstatē, to nosaka vēl 2 nedēļas;</w:t>
      </w:r>
    </w:p>
    <w:p w14:paraId="67AC167E" w14:textId="77777777" w:rsidR="00C811B9" w:rsidRPr="00AC1E5E" w:rsidRDefault="00C811B9" w:rsidP="00C811B9">
      <w:pPr>
        <w:pStyle w:val="Sarakstarindkopa"/>
        <w:numPr>
          <w:ilvl w:val="1"/>
          <w:numId w:val="2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Kad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koncentrāciju serumā ir negatīva 2 nedēļas, sievieti novēro 6 mēnešus nosakot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koncentrāciju serumā reizi mēnesī un vēl 6 mēnešus nosakot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nosakot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koncentrāciju serumā vienu reizi 2 mēnešos;</w:t>
      </w:r>
    </w:p>
    <w:p w14:paraId="4FE7BFD5" w14:textId="77777777" w:rsidR="00C811B9" w:rsidRPr="00AC1E5E" w:rsidRDefault="00C811B9" w:rsidP="00C811B9">
      <w:pPr>
        <w:pStyle w:val="Sarakstarindkopa"/>
        <w:numPr>
          <w:ilvl w:val="1"/>
          <w:numId w:val="2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Novērošanas laikā ir jāizmanto diagnostiskais tests, kas ļauj konstatēt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koncentrāciju 2mIU/ml vai zemāk;</w:t>
      </w:r>
    </w:p>
    <w:p w14:paraId="08B722FA" w14:textId="77777777" w:rsidR="00C811B9" w:rsidRPr="00AC1E5E" w:rsidRDefault="00C811B9" w:rsidP="00C811B9">
      <w:pPr>
        <w:pStyle w:val="Sarakstarindkopa"/>
        <w:numPr>
          <w:ilvl w:val="1"/>
          <w:numId w:val="2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koncentrāciju serumā nosaka vismaz 3 mēnešus reizi nedēļā no diagnozes noteikšanas; </w:t>
      </w:r>
    </w:p>
    <w:p w14:paraId="74C58711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58DB847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Kurā no zemāk minētajām situācijām visbiežāk attīstās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?</w:t>
      </w:r>
    </w:p>
    <w:p w14:paraId="7876D692" w14:textId="77777777" w:rsidR="00C811B9" w:rsidRPr="00AC1E5E" w:rsidRDefault="00C811B9" w:rsidP="00C811B9">
      <w:pPr>
        <w:pStyle w:val="Sarakstarindkopa"/>
        <w:numPr>
          <w:ilvl w:val="1"/>
          <w:numId w:val="2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Pēc pūslīšu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molas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212A876" w14:textId="77777777" w:rsidR="00C811B9" w:rsidRPr="00AC1E5E" w:rsidRDefault="00C811B9" w:rsidP="00C811B9">
      <w:pPr>
        <w:pStyle w:val="Sarakstarindkopa"/>
        <w:numPr>
          <w:ilvl w:val="1"/>
          <w:numId w:val="2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Pēc spontāna aborta;</w:t>
      </w:r>
    </w:p>
    <w:p w14:paraId="20D56F71" w14:textId="77777777" w:rsidR="00C811B9" w:rsidRPr="00AC1E5E" w:rsidRDefault="00C811B9" w:rsidP="00C811B9">
      <w:pPr>
        <w:pStyle w:val="Sarakstarindkopa"/>
        <w:numPr>
          <w:ilvl w:val="1"/>
          <w:numId w:val="2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Pēc normālas grūtniecības;</w:t>
      </w:r>
    </w:p>
    <w:p w14:paraId="3720FADA" w14:textId="77777777" w:rsidR="00C811B9" w:rsidRPr="00AC1E5E" w:rsidRDefault="00C811B9" w:rsidP="00C811B9">
      <w:pPr>
        <w:pStyle w:val="Sarakstarindkopa"/>
        <w:numPr>
          <w:ilvl w:val="1"/>
          <w:numId w:val="2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Pēc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ektopiskas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grūtniecības;</w:t>
      </w:r>
    </w:p>
    <w:p w14:paraId="07443B8A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5FACD567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no klīniskajām situācijām nav pieskaitām</w:t>
      </w:r>
      <w:r>
        <w:rPr>
          <w:rFonts w:asciiTheme="majorHAnsi" w:hAnsiTheme="majorHAnsi" w:cs="Times New Roman"/>
          <w:sz w:val="18"/>
          <w:szCs w:val="18"/>
        </w:rPr>
        <w:t>a</w:t>
      </w:r>
      <w:r w:rsidRPr="00AC1E5E">
        <w:rPr>
          <w:rFonts w:asciiTheme="majorHAnsi" w:hAnsiTheme="majorHAnsi" w:cs="Times New Roman"/>
          <w:sz w:val="18"/>
          <w:szCs w:val="18"/>
        </w:rPr>
        <w:t xml:space="preserve"> pie zema riska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trofoblastiskajām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saslimšanām?</w:t>
      </w:r>
    </w:p>
    <w:p w14:paraId="0483BA12" w14:textId="77777777" w:rsidR="00C811B9" w:rsidRPr="00AC1E5E" w:rsidRDefault="00C811B9" w:rsidP="00C811B9">
      <w:pPr>
        <w:pStyle w:val="Sarakstarindkopa"/>
        <w:numPr>
          <w:ilvl w:val="1"/>
          <w:numId w:val="2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Slimības ilgums mazāk kā 4 mēnešus un β-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HcG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&lt; 40 000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/ml;</w:t>
      </w:r>
    </w:p>
    <w:p w14:paraId="4C85FC5C" w14:textId="77777777" w:rsidR="00C811B9" w:rsidRPr="00AC1E5E" w:rsidRDefault="00C811B9" w:rsidP="00C811B9">
      <w:pPr>
        <w:pStyle w:val="Sarakstarindkopa"/>
        <w:numPr>
          <w:ilvl w:val="1"/>
          <w:numId w:val="2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Stadija III, PVO skaitlis 5;</w:t>
      </w:r>
    </w:p>
    <w:p w14:paraId="4B2F3BA0" w14:textId="77777777" w:rsidR="00C811B9" w:rsidRPr="00AC1E5E" w:rsidRDefault="00C811B9" w:rsidP="00C811B9">
      <w:pPr>
        <w:pStyle w:val="Sarakstarindkopa"/>
        <w:numPr>
          <w:ilvl w:val="1"/>
          <w:numId w:val="2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Stadija I, PVO skaitlis 7;</w:t>
      </w:r>
    </w:p>
    <w:p w14:paraId="6E0F39AC" w14:textId="77777777" w:rsidR="00C811B9" w:rsidRPr="00AC1E5E" w:rsidRDefault="00C811B9" w:rsidP="00C811B9">
      <w:pPr>
        <w:pStyle w:val="Sarakstarindkopa"/>
        <w:numPr>
          <w:ilvl w:val="1"/>
          <w:numId w:val="2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Stadija III, metastāze plaušās, PVO skaitlis 6;</w:t>
      </w:r>
    </w:p>
    <w:p w14:paraId="59245F70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636E3183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cistiska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piedēkļu veidojuma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malignitāti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varētu norādīt:</w:t>
      </w:r>
    </w:p>
    <w:p w14:paraId="156E6907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Veidojuma starpsienas biezas (&gt;3mm), robotas;</w:t>
      </w:r>
    </w:p>
    <w:p w14:paraId="47BFDD60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Līmeņa veidošanās cistas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lūmenā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269C8FAE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Daudz piesienas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ieslēgumu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tie bagātīgi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vaskularizēti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F40DDF3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Veidojumam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hiperehogēna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kapsula;</w:t>
      </w:r>
    </w:p>
    <w:p w14:paraId="568FA804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a+b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02D7B24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c+d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BD9FE2D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a+c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04F8E5FC" w14:textId="77777777" w:rsidR="00C811B9" w:rsidRPr="00AC1E5E" w:rsidRDefault="00C811B9" w:rsidP="00C811B9">
      <w:pPr>
        <w:pStyle w:val="Sarakstarindkopa"/>
        <w:numPr>
          <w:ilvl w:val="0"/>
          <w:numId w:val="9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B9B9BA8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7BAF753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lastRenderedPageBreak/>
        <w:t xml:space="preserve">Vai ir atļaujama grūtniecība pacientei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metastātisku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gestācijas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trofoblastisko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neoplāziju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pēc ķīmijterapijas saņemšanas?</w:t>
      </w:r>
    </w:p>
    <w:p w14:paraId="152FA7A1" w14:textId="77777777" w:rsidR="00C811B9" w:rsidRPr="00AC1E5E" w:rsidRDefault="00C811B9" w:rsidP="00C811B9">
      <w:pPr>
        <w:pStyle w:val="Sarakstarindkopa"/>
        <w:numPr>
          <w:ilvl w:val="1"/>
          <w:numId w:val="3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Ir atļaujama pēc 6 mēnešiem;</w:t>
      </w:r>
    </w:p>
    <w:p w14:paraId="603E8242" w14:textId="77777777" w:rsidR="00C811B9" w:rsidRPr="00AC1E5E" w:rsidRDefault="00C811B9" w:rsidP="00C811B9">
      <w:pPr>
        <w:pStyle w:val="Sarakstarindkopa"/>
        <w:numPr>
          <w:ilvl w:val="1"/>
          <w:numId w:val="3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Nav atļaujama;</w:t>
      </w:r>
    </w:p>
    <w:p w14:paraId="591815B6" w14:textId="77777777" w:rsidR="00C811B9" w:rsidRPr="00AC1E5E" w:rsidRDefault="00C811B9" w:rsidP="00C811B9">
      <w:pPr>
        <w:pStyle w:val="Sarakstarindkopa"/>
        <w:numPr>
          <w:ilvl w:val="1"/>
          <w:numId w:val="3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Ir atļaujama pēc 12 mēnešiem;</w:t>
      </w:r>
    </w:p>
    <w:p w14:paraId="0C05CB00" w14:textId="77777777" w:rsidR="00C811B9" w:rsidRPr="00AC1E5E" w:rsidRDefault="00C811B9" w:rsidP="00C811B9">
      <w:pPr>
        <w:pStyle w:val="Sarakstarindkopa"/>
        <w:numPr>
          <w:ilvl w:val="1"/>
          <w:numId w:val="3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Ir atļaujama pēc 5 gadiem;</w:t>
      </w:r>
    </w:p>
    <w:p w14:paraId="55497758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E745B95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Kuri no zemāk minētajiem novērtēšanas kritērijiem atbildes reakcijai uz ķīmijterapiju parasti tiek izmantoti pētījumos pacientēm ar olnīcu vēzi?</w:t>
      </w:r>
    </w:p>
    <w:p w14:paraId="50EA638E" w14:textId="77777777" w:rsidR="00C811B9" w:rsidRPr="00AC1E5E" w:rsidRDefault="00C811B9" w:rsidP="00C811B9">
      <w:pPr>
        <w:pStyle w:val="Sarakstarindkopa"/>
        <w:numPr>
          <w:ilvl w:val="1"/>
          <w:numId w:val="3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Rustin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AFA2550" w14:textId="77777777" w:rsidR="00C811B9" w:rsidRPr="00AC1E5E" w:rsidRDefault="00C811B9" w:rsidP="00C811B9">
      <w:pPr>
        <w:pStyle w:val="Sarakstarindkopa"/>
        <w:numPr>
          <w:ilvl w:val="1"/>
          <w:numId w:val="3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RECIST;</w:t>
      </w:r>
    </w:p>
    <w:p w14:paraId="79764906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49DC58A6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zemāk uzskaitītajiem apgalvojumiem par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Rustin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kritēriju izmantošanu olnīcu vēža atbildes reakcijā uz ķīmijterapiju nav patiess?</w:t>
      </w:r>
    </w:p>
    <w:p w14:paraId="2541C0AF" w14:textId="77777777" w:rsidR="00C811B9" w:rsidRPr="00AC1E5E" w:rsidRDefault="00C811B9" w:rsidP="00C811B9">
      <w:pPr>
        <w:pStyle w:val="Sarakstarindkopa"/>
        <w:numPr>
          <w:ilvl w:val="1"/>
          <w:numId w:val="3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Par jutīgu audzēju uz platīna preparātiem uzskata, ja CA125 koncentrācijas samazinājums ir par 50% vai vairāk no izejošās koncentrācijas;</w:t>
      </w:r>
    </w:p>
    <w:p w14:paraId="6689AE06" w14:textId="77777777" w:rsidR="00C811B9" w:rsidRPr="00AC1E5E" w:rsidRDefault="00C811B9" w:rsidP="00C811B9">
      <w:pPr>
        <w:pStyle w:val="Sarakstarindkopa"/>
        <w:numPr>
          <w:ilvl w:val="1"/>
          <w:numId w:val="3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CA125 novērošanai drīkst izmantot, ja sākotnējā CA125 koncentrācija ir paaugstināta vismaz 2 x virs normas; </w:t>
      </w:r>
    </w:p>
    <w:p w14:paraId="4AE5FBB7" w14:textId="77777777" w:rsidR="00C811B9" w:rsidRPr="00AC1E5E" w:rsidRDefault="00C811B9" w:rsidP="00C811B9">
      <w:pPr>
        <w:pStyle w:val="Sarakstarindkopa"/>
        <w:numPr>
          <w:ilvl w:val="1"/>
          <w:numId w:val="3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Samazinoties CA125 koncentrācijai apstiprinošajā analīzei pēc 28 dienām ir jābūt tādā pašā koncentrācijā vai zemākai ; </w:t>
      </w:r>
    </w:p>
    <w:p w14:paraId="73F665A8" w14:textId="77777777" w:rsidR="00C811B9" w:rsidRPr="00AC1E5E" w:rsidRDefault="00C811B9" w:rsidP="00C811B9">
      <w:pPr>
        <w:pStyle w:val="Sarakstarindkopa"/>
        <w:numPr>
          <w:ilvl w:val="1"/>
          <w:numId w:val="3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CA125 nosaka ik 2–4 nedēļas terapijas laikā un ik 2 - 3 mēnešus novērošanas laikā;</w:t>
      </w:r>
    </w:p>
    <w:p w14:paraId="4EA6D77D" w14:textId="77777777" w:rsidR="00C811B9" w:rsidRPr="00AC1E5E" w:rsidRDefault="00C811B9" w:rsidP="00C811B9">
      <w:pPr>
        <w:pStyle w:val="Sarakstarindkopa"/>
        <w:numPr>
          <w:ilvl w:val="1"/>
          <w:numId w:val="3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Drīkst izmantot, ja paciente ir saņēmusi terapijā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bevacizumabu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(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Avastīnu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);</w:t>
      </w:r>
    </w:p>
    <w:p w14:paraId="71A5C12E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7EF0FBB1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no zemāk norādītajām situācijām nav uzskatāma par olnīcu vēža recidīvu?</w:t>
      </w:r>
    </w:p>
    <w:p w14:paraId="7DF4AA69" w14:textId="77777777" w:rsidR="00C811B9" w:rsidRPr="00AC1E5E" w:rsidRDefault="00C811B9" w:rsidP="00C811B9">
      <w:pPr>
        <w:pStyle w:val="Sarakstarindkopa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Pēc CA125 koncentrācijas samazinājuma (uz 1.līnijas ķīmijterapiju) līdz normai novēro CA125 dubultošanos no normas augšējās robežas; </w:t>
      </w:r>
    </w:p>
    <w:p w14:paraId="2E3A7AC0" w14:textId="77777777" w:rsidR="00C811B9" w:rsidRPr="00AC1E5E" w:rsidRDefault="00C811B9" w:rsidP="00C811B9">
      <w:pPr>
        <w:pStyle w:val="Sarakstarindkopa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Pacientēm, kurām CA125 nesamazinās līdz normai – dubultošanās no zemākās koncentrācijas;</w:t>
      </w:r>
    </w:p>
    <w:p w14:paraId="1483F44A" w14:textId="77777777" w:rsidR="00C811B9" w:rsidRPr="00AC1E5E" w:rsidRDefault="00C811B9" w:rsidP="00C811B9">
      <w:pPr>
        <w:pStyle w:val="Sarakstarindkopa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Lēns CA125 koncentrācijas pieaugums ķīmijterapijas saņemšanas laikā, kas turpinās pēc ķīmijterapijas pabeigšanas;</w:t>
      </w:r>
    </w:p>
    <w:p w14:paraId="253F7AE0" w14:textId="77777777" w:rsidR="00C811B9" w:rsidRPr="00AC1E5E" w:rsidRDefault="00C811B9" w:rsidP="00C811B9">
      <w:pPr>
        <w:pStyle w:val="Sarakstarindkopa"/>
        <w:spacing w:after="0" w:line="240" w:lineRule="auto"/>
        <w:ind w:left="1440"/>
        <w:rPr>
          <w:rFonts w:asciiTheme="majorHAnsi" w:hAnsiTheme="majorHAnsi" w:cs="Times New Roman"/>
          <w:sz w:val="18"/>
          <w:szCs w:val="18"/>
        </w:rPr>
      </w:pPr>
    </w:p>
    <w:p w14:paraId="0F599B8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no zemāk minētajām situācijām ir apzīmējama kā daļēja atbildes reakcija uz ķīmijterapiju pēc RECIST kritērijiem?</w:t>
      </w:r>
    </w:p>
    <w:p w14:paraId="7BAF32D8" w14:textId="77777777" w:rsidR="00C811B9" w:rsidRPr="00AC1E5E" w:rsidRDefault="00C811B9" w:rsidP="00C811B9">
      <w:pPr>
        <w:pStyle w:val="Sarakstarindkopa"/>
        <w:numPr>
          <w:ilvl w:val="1"/>
          <w:numId w:val="3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Ja lielāko veidojumu summa samazinās par vismaz 20%;</w:t>
      </w:r>
    </w:p>
    <w:p w14:paraId="0B3E9543" w14:textId="77777777" w:rsidR="00C811B9" w:rsidRPr="00AC1E5E" w:rsidRDefault="00C811B9" w:rsidP="00C811B9">
      <w:pPr>
        <w:pStyle w:val="Sarakstarindkopa"/>
        <w:numPr>
          <w:ilvl w:val="1"/>
          <w:numId w:val="3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Ja lielāko veidojumu summa samazinās par vismaz 30%;</w:t>
      </w:r>
    </w:p>
    <w:p w14:paraId="7AF0EA80" w14:textId="77777777" w:rsidR="00C811B9" w:rsidRPr="00AC1E5E" w:rsidRDefault="00C811B9" w:rsidP="00C811B9">
      <w:pPr>
        <w:pStyle w:val="Sarakstarindkopa"/>
        <w:numPr>
          <w:ilvl w:val="1"/>
          <w:numId w:val="3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Ja CT izzūd audzējs;</w:t>
      </w:r>
    </w:p>
    <w:p w14:paraId="0761356D" w14:textId="77777777" w:rsidR="00C811B9" w:rsidRPr="00AC1E5E" w:rsidRDefault="00C811B9" w:rsidP="00C811B9">
      <w:pPr>
        <w:pStyle w:val="Sarakstarindkopa"/>
        <w:numPr>
          <w:ilvl w:val="1"/>
          <w:numId w:val="3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Veidojums nesamazinās, bet arī neprogresē;</w:t>
      </w:r>
    </w:p>
    <w:p w14:paraId="374B5311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FBE7D0E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apgalvojumiem par onkoloģisko pacientu novērošanu nav pareizs?</w:t>
      </w:r>
    </w:p>
    <w:p w14:paraId="29D05FAC" w14:textId="77777777" w:rsidR="00C811B9" w:rsidRPr="00AC1E5E" w:rsidRDefault="00C811B9" w:rsidP="00C811B9">
      <w:pPr>
        <w:pStyle w:val="Sarakstarindkopa"/>
        <w:numPr>
          <w:ilvl w:val="1"/>
          <w:numId w:val="3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Pirmā gada laikā pacientei ir jānovērojas vienu  reizi 3 mēnešos;</w:t>
      </w:r>
    </w:p>
    <w:p w14:paraId="39F31E4E" w14:textId="77777777" w:rsidR="00C811B9" w:rsidRPr="00AC1E5E" w:rsidRDefault="00C811B9" w:rsidP="00C811B9">
      <w:pPr>
        <w:pStyle w:val="Sarakstarindkopa"/>
        <w:numPr>
          <w:ilvl w:val="1"/>
          <w:numId w:val="3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Otrajā un trešajā gadā pacientei onkoloģijas ginekologs ir jāapmeklē vienu reizi 4 mēnešos;</w:t>
      </w:r>
    </w:p>
    <w:p w14:paraId="3EDE617D" w14:textId="77777777" w:rsidR="00C811B9" w:rsidRPr="00AC1E5E" w:rsidRDefault="00C811B9" w:rsidP="00C811B9">
      <w:pPr>
        <w:pStyle w:val="Sarakstarindkopa"/>
        <w:numPr>
          <w:ilvl w:val="1"/>
          <w:numId w:val="3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Ceturtajā un piektajā gadā onkoloģijas ginekologs ir jāapmeklē vienu reizi 6 mēnešos;</w:t>
      </w:r>
    </w:p>
    <w:p w14:paraId="744ED95D" w14:textId="77777777" w:rsidR="00C811B9" w:rsidRPr="00AC1E5E" w:rsidRDefault="00C811B9" w:rsidP="00C811B9">
      <w:pPr>
        <w:pStyle w:val="Sarakstarindkopa"/>
        <w:numPr>
          <w:ilvl w:val="1"/>
          <w:numId w:val="3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Pacientes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endometrijua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vēzi IA stadijā, ar olnīcu vēzi IA un IB stadijā, kā arī pacientes ar dzemdes kakla vēzi līdz IB stadijai drīkst novērot retāk ; </w:t>
      </w:r>
    </w:p>
    <w:p w14:paraId="0FF5C6A4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2D22CCF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Kāds ir minimālais sacīta tilpums, kas tiek uzskatīts par nelabvēlīgu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prognostisku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faktoru un ir jāņem vērā pirms uzsākt terapiju pacientei ar olnīcu vēža recidīvu?</w:t>
      </w:r>
    </w:p>
    <w:p w14:paraId="340DF9FC" w14:textId="77777777" w:rsidR="00C811B9" w:rsidRPr="00AC1E5E" w:rsidRDefault="00C811B9" w:rsidP="00C811B9">
      <w:pPr>
        <w:pStyle w:val="Sarakstarindkopa"/>
        <w:numPr>
          <w:ilvl w:val="0"/>
          <w:numId w:val="5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&gt;100 ml;</w:t>
      </w:r>
    </w:p>
    <w:p w14:paraId="173C0AE5" w14:textId="77777777" w:rsidR="00C811B9" w:rsidRPr="00AC1E5E" w:rsidRDefault="00C811B9" w:rsidP="00C811B9">
      <w:pPr>
        <w:pStyle w:val="Sarakstarindkopa"/>
        <w:numPr>
          <w:ilvl w:val="0"/>
          <w:numId w:val="5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&gt;500 ml;</w:t>
      </w:r>
    </w:p>
    <w:p w14:paraId="757ABE91" w14:textId="77777777" w:rsidR="00C811B9" w:rsidRPr="00AC1E5E" w:rsidRDefault="00C811B9" w:rsidP="00C811B9">
      <w:pPr>
        <w:pStyle w:val="Sarakstarindkopa"/>
        <w:numPr>
          <w:ilvl w:val="0"/>
          <w:numId w:val="5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&gt;1000 ml;</w:t>
      </w:r>
    </w:p>
    <w:p w14:paraId="00EDB68B" w14:textId="77777777" w:rsidR="00C811B9" w:rsidRPr="00AC1E5E" w:rsidRDefault="00C811B9" w:rsidP="00C811B9">
      <w:pPr>
        <w:pStyle w:val="Sarakstarindkopa"/>
        <w:numPr>
          <w:ilvl w:val="0"/>
          <w:numId w:val="5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&gt;1500 ml; </w:t>
      </w:r>
    </w:p>
    <w:p w14:paraId="3A809B55" w14:textId="77777777" w:rsidR="00C811B9" w:rsidRPr="00AC1E5E" w:rsidRDefault="00C811B9" w:rsidP="00C811B9">
      <w:pPr>
        <w:pStyle w:val="Sarakstarindkopa"/>
        <w:numPr>
          <w:ilvl w:val="0"/>
          <w:numId w:val="5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&gt; 3000 ml;</w:t>
      </w:r>
    </w:p>
    <w:p w14:paraId="72D3E57E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618015E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Kurā no klīniskajām situācijām paciente ir piemērota ķirurģiskai terapijai?</w:t>
      </w:r>
    </w:p>
    <w:p w14:paraId="21F950E3" w14:textId="77777777" w:rsidR="00C811B9" w:rsidRPr="00AC1E5E" w:rsidRDefault="00C811B9" w:rsidP="00C811B9">
      <w:pPr>
        <w:pStyle w:val="Sarakstarindkopa"/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 ar platīna jutīgu olnīcu vēzi IIIC stadijā pēc pilnīgas primāras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citoreduktīvas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operācijas, nav datu par slimības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recidīivu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vēdera dobumā, abpusējs pleirīts bez audzēja pleiras telpā;</w:t>
      </w:r>
    </w:p>
    <w:p w14:paraId="74A0D0DB" w14:textId="77777777" w:rsidR="00C811B9" w:rsidRPr="00AC1E5E" w:rsidRDefault="00C811B9" w:rsidP="00C811B9">
      <w:pPr>
        <w:pStyle w:val="Sarakstarindkopa"/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 ar olnīcu vēža metastāzi labajā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subdiafragmālajā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rajonā 2 x 8 cm diametrā pēc primāras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citoreduktīvas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operācijas mazajā iegurnī un 3 ķīmijterapijas cikliem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Karboplatīnu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Paklitakselu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. Nav datu par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metastāzām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citās vietās, paciente labā vispārējā stāvoklī (Performance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Score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0);</w:t>
      </w:r>
    </w:p>
    <w:p w14:paraId="58794AD5" w14:textId="77777777" w:rsidR="00C811B9" w:rsidRPr="00AC1E5E" w:rsidRDefault="00C811B9" w:rsidP="00C811B9">
      <w:pPr>
        <w:pStyle w:val="Sarakstarindkopa"/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 ar vispārējo stāvokli 2 (Performance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score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2 pēc GOG), olnīcu vēža progresija pēc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eksploratīvas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laparatomijas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dēļ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nerezicējama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audzēja vēdera augšstāvā un 3 cikliem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neoadjuvantas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ķīmijterapijas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Karboplatīnu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paklitakselu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038AF29" w14:textId="77777777" w:rsidR="00C811B9" w:rsidRPr="00AC1E5E" w:rsidRDefault="00C811B9" w:rsidP="00C811B9">
      <w:pPr>
        <w:pStyle w:val="Sarakstarindkopa"/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lastRenderedPageBreak/>
        <w:t xml:space="preserve">Paciente pēc primāras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citoreduktīvas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operācijas un 6 ķīmijterapijas cikliem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Karboplatīnu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Paklitakselu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lielu atlieku audzēju Morisona telpā;</w:t>
      </w:r>
    </w:p>
    <w:p w14:paraId="59A4934E" w14:textId="77777777" w:rsidR="00C811B9" w:rsidRPr="00AC1E5E" w:rsidRDefault="00C811B9" w:rsidP="00C811B9">
      <w:pPr>
        <w:pStyle w:val="Sarakstarindkopa"/>
        <w:numPr>
          <w:ilvl w:val="0"/>
          <w:numId w:val="52"/>
        </w:numPr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Paciente ar labu vispārējo stāvokli (Performance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Score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0 pēc GOG) ambulatorajā pieņemšanā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recidivējošu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olnīcu vēzi 3 mēnešus pēc ķīmijterapijas saņemšanas. Datortomogrāfijā audzējs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plašsi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izplatīts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izplatīts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 tievo zarnu apzarņiem. Pirmās operācijas laikā tika panākta pilnīga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citoredukcija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9B40841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AAD7530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uzskaitītajiem ir precīzākais neatkarīgais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prognostiskais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dzīvildzes faktors pacientēm ar olnīcu vēzi?</w:t>
      </w:r>
    </w:p>
    <w:p w14:paraId="5B758887" w14:textId="77777777" w:rsidR="00C811B9" w:rsidRPr="00AC1E5E" w:rsidRDefault="00C811B9" w:rsidP="00C811B9">
      <w:pPr>
        <w:pStyle w:val="Sarakstarindkopa"/>
        <w:numPr>
          <w:ilvl w:val="0"/>
          <w:numId w:val="5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Difūzas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metastāzes pleiras dobumā; </w:t>
      </w:r>
    </w:p>
    <w:p w14:paraId="470397EE" w14:textId="77777777" w:rsidR="00C811B9" w:rsidRPr="00AC1E5E" w:rsidRDefault="00C811B9" w:rsidP="00C811B9">
      <w:pPr>
        <w:pStyle w:val="Sarakstarindkopa"/>
        <w:numPr>
          <w:ilvl w:val="0"/>
          <w:numId w:val="5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Izolēta metastāze aknu parenhīmā;</w:t>
      </w:r>
    </w:p>
    <w:p w14:paraId="6FE86D16" w14:textId="77777777" w:rsidR="00C811B9" w:rsidRPr="00AC1E5E" w:rsidRDefault="00C811B9" w:rsidP="00C811B9">
      <w:pPr>
        <w:pStyle w:val="Sarakstarindkopa"/>
        <w:numPr>
          <w:ilvl w:val="0"/>
          <w:numId w:val="5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Izolēta metastāze tievajā zarnā; </w:t>
      </w:r>
    </w:p>
    <w:p w14:paraId="42ADC6D9" w14:textId="77777777" w:rsidR="00C811B9" w:rsidRPr="00AC1E5E" w:rsidRDefault="00C811B9" w:rsidP="00C811B9">
      <w:pPr>
        <w:pStyle w:val="Sarakstarindkopa"/>
        <w:numPr>
          <w:ilvl w:val="0"/>
          <w:numId w:val="5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Ascīts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4000 ml un plaša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peritoneāla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audzēja izplatība; </w:t>
      </w:r>
    </w:p>
    <w:p w14:paraId="1FB2555D" w14:textId="77777777" w:rsidR="00C811B9" w:rsidRPr="00AC1E5E" w:rsidRDefault="00C811B9" w:rsidP="00C811B9">
      <w:pPr>
        <w:pStyle w:val="Sarakstarindkopa"/>
        <w:numPr>
          <w:ilvl w:val="0"/>
          <w:numId w:val="5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Izolēta metastāze galvas smadzenēs;</w:t>
      </w:r>
    </w:p>
    <w:p w14:paraId="1781A528" w14:textId="77777777" w:rsidR="00C811B9" w:rsidRPr="00AC1E5E" w:rsidRDefault="00C811B9" w:rsidP="00C811B9">
      <w:pPr>
        <w:pStyle w:val="Sarakstarindkopa"/>
        <w:numPr>
          <w:ilvl w:val="0"/>
          <w:numId w:val="5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E vitamīns;</w:t>
      </w:r>
    </w:p>
    <w:p w14:paraId="63A9B73C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0E7727C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Augsts risks pie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ir:</w:t>
      </w:r>
    </w:p>
    <w:p w14:paraId="4A1FB1EC" w14:textId="77777777" w:rsidR="00C811B9" w:rsidRPr="00AC1E5E" w:rsidRDefault="00C811B9" w:rsidP="00C811B9">
      <w:pPr>
        <w:pStyle w:val="Sarakstarindkopa"/>
        <w:numPr>
          <w:ilvl w:val="0"/>
          <w:numId w:val="9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III-IVA stadija;</w:t>
      </w:r>
    </w:p>
    <w:p w14:paraId="3CF99163" w14:textId="77777777" w:rsidR="00C811B9" w:rsidRPr="00AC1E5E" w:rsidRDefault="00C811B9" w:rsidP="00C811B9">
      <w:pPr>
        <w:pStyle w:val="Sarakstarindkopa"/>
        <w:numPr>
          <w:ilvl w:val="0"/>
          <w:numId w:val="9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I-IVA stadija non-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endometrioīda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karcinoma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miometrija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invāziju;</w:t>
      </w:r>
    </w:p>
    <w:p w14:paraId="4D4B626C" w14:textId="77777777" w:rsidR="00C811B9" w:rsidRPr="00AC1E5E" w:rsidRDefault="00C811B9" w:rsidP="00C811B9">
      <w:pPr>
        <w:pStyle w:val="Sarakstarindkopa"/>
        <w:numPr>
          <w:ilvl w:val="0"/>
          <w:numId w:val="9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IA stadija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endometroīdā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low-grade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bez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limfovaskulārās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invāzijas;</w:t>
      </w:r>
    </w:p>
    <w:p w14:paraId="600BB2CF" w14:textId="77777777" w:rsidR="00C811B9" w:rsidRPr="00AC1E5E" w:rsidRDefault="00C811B9" w:rsidP="00C811B9">
      <w:pPr>
        <w:pStyle w:val="Sarakstarindkopa"/>
        <w:numPr>
          <w:ilvl w:val="0"/>
          <w:numId w:val="9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IA stadija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endometroīdā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,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high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–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grade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bez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limfovaskulārās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invāzijas;</w:t>
      </w:r>
    </w:p>
    <w:p w14:paraId="3BD7866B" w14:textId="77777777" w:rsidR="00C811B9" w:rsidRPr="00AC1E5E" w:rsidRDefault="00C811B9" w:rsidP="00C811B9">
      <w:pPr>
        <w:pStyle w:val="Sarakstarindkopa"/>
        <w:numPr>
          <w:ilvl w:val="0"/>
          <w:numId w:val="9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a+c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64C7AD4" w14:textId="77777777" w:rsidR="00C811B9" w:rsidRPr="00AC1E5E" w:rsidRDefault="00C811B9" w:rsidP="00C811B9">
      <w:pPr>
        <w:pStyle w:val="Sarakstarindkopa"/>
        <w:numPr>
          <w:ilvl w:val="0"/>
          <w:numId w:val="9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a+b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F110D8D" w14:textId="77777777" w:rsidR="00C811B9" w:rsidRPr="00AC1E5E" w:rsidRDefault="00C811B9" w:rsidP="00C811B9">
      <w:pPr>
        <w:pStyle w:val="Sarakstarindkopa"/>
        <w:numPr>
          <w:ilvl w:val="0"/>
          <w:numId w:val="9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b+d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C41C1B2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61B0C3F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Kurš no uzskaitītajiem iemesliem ir biežākais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plakanšūnu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vēža izraisītājs anālajā reģionā?</w:t>
      </w:r>
    </w:p>
    <w:p w14:paraId="555A0589" w14:textId="77777777" w:rsidR="00C811B9" w:rsidRPr="00AC1E5E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ind w:left="1418" w:hanging="338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anālais sekss;</w:t>
      </w:r>
    </w:p>
    <w:p w14:paraId="799344D0" w14:textId="77777777" w:rsidR="00C811B9" w:rsidRPr="00AC1E5E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ind w:left="1418" w:hanging="338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slikta higiēna;</w:t>
      </w:r>
    </w:p>
    <w:p w14:paraId="21C3DCEB" w14:textId="77777777" w:rsidR="00C811B9" w:rsidRPr="00AC1E5E" w:rsidRDefault="00C811B9" w:rsidP="00C811B9">
      <w:pPr>
        <w:pStyle w:val="Sarakstarindkopa"/>
        <w:numPr>
          <w:ilvl w:val="1"/>
          <w:numId w:val="1"/>
        </w:numPr>
        <w:spacing w:after="0" w:line="240" w:lineRule="auto"/>
        <w:ind w:left="1418" w:hanging="338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HPV;</w:t>
      </w:r>
    </w:p>
    <w:p w14:paraId="71FEF8DD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D9E19CA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Kurā no vecuma grupām saslimstība ar krūts vēzi ir vislielākā?</w:t>
      </w:r>
    </w:p>
    <w:p w14:paraId="15503C9E" w14:textId="77777777" w:rsidR="00C811B9" w:rsidRPr="00AC1E5E" w:rsidRDefault="00C811B9" w:rsidP="00C811B9">
      <w:pPr>
        <w:pStyle w:val="Sarakstarindkopa"/>
        <w:numPr>
          <w:ilvl w:val="1"/>
          <w:numId w:val="3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30 līdz 40 gadu vecumā; </w:t>
      </w:r>
    </w:p>
    <w:p w14:paraId="423231E5" w14:textId="77777777" w:rsidR="00C811B9" w:rsidRPr="00AC1E5E" w:rsidRDefault="00C811B9" w:rsidP="00C811B9">
      <w:pPr>
        <w:pStyle w:val="Sarakstarindkopa"/>
        <w:numPr>
          <w:ilvl w:val="1"/>
          <w:numId w:val="3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40 līdz 50 gadu vecumā; </w:t>
      </w:r>
    </w:p>
    <w:p w14:paraId="1AB0F662" w14:textId="77777777" w:rsidR="00C811B9" w:rsidRPr="00AC1E5E" w:rsidRDefault="00C811B9" w:rsidP="00C811B9">
      <w:pPr>
        <w:pStyle w:val="Sarakstarindkopa"/>
        <w:numPr>
          <w:ilvl w:val="1"/>
          <w:numId w:val="3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50 līdz 60 gadu vecumā; </w:t>
      </w:r>
    </w:p>
    <w:p w14:paraId="11E8DF6D" w14:textId="77777777" w:rsidR="00C811B9" w:rsidRPr="00AC1E5E" w:rsidRDefault="00C811B9" w:rsidP="00C811B9">
      <w:pPr>
        <w:pStyle w:val="Sarakstarindkopa"/>
        <w:numPr>
          <w:ilvl w:val="1"/>
          <w:numId w:val="3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60 līdz 70 gadu vecumā; </w:t>
      </w:r>
    </w:p>
    <w:p w14:paraId="2DD01990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3716F4C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no sekojošām krūts izmaiņām palielina krūts vēža risku?</w:t>
      </w:r>
    </w:p>
    <w:p w14:paraId="51C7831C" w14:textId="77777777" w:rsidR="00C811B9" w:rsidRPr="00AC1E5E" w:rsidRDefault="00C811B9" w:rsidP="00C811B9">
      <w:pPr>
        <w:pStyle w:val="Sarakstarindkopa"/>
        <w:numPr>
          <w:ilvl w:val="1"/>
          <w:numId w:val="3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Adenoze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; </w:t>
      </w:r>
    </w:p>
    <w:p w14:paraId="6DFDB477" w14:textId="77777777" w:rsidR="00C811B9" w:rsidRPr="00AC1E5E" w:rsidRDefault="00C811B9" w:rsidP="00C811B9">
      <w:pPr>
        <w:pStyle w:val="Sarakstarindkopa"/>
        <w:numPr>
          <w:ilvl w:val="1"/>
          <w:numId w:val="3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Mērena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hiperplāzija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; </w:t>
      </w:r>
    </w:p>
    <w:p w14:paraId="39013DA1" w14:textId="77777777" w:rsidR="00C811B9" w:rsidRPr="00AC1E5E" w:rsidRDefault="00C811B9" w:rsidP="00C811B9">
      <w:pPr>
        <w:pStyle w:val="Sarakstarindkopa"/>
        <w:numPr>
          <w:ilvl w:val="1"/>
          <w:numId w:val="3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Apokrīna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metaplāzija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; </w:t>
      </w:r>
    </w:p>
    <w:p w14:paraId="7FA621D3" w14:textId="77777777" w:rsidR="00C811B9" w:rsidRPr="00AC1E5E" w:rsidRDefault="00C811B9" w:rsidP="00C811B9">
      <w:pPr>
        <w:pStyle w:val="Sarakstarindkopa"/>
        <w:numPr>
          <w:ilvl w:val="1"/>
          <w:numId w:val="3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Papiloma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ar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fibrovaskulāru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pamatni; </w:t>
      </w:r>
    </w:p>
    <w:p w14:paraId="236CA1C7" w14:textId="77777777" w:rsidR="00C811B9" w:rsidRPr="00AC1E5E" w:rsidRDefault="00C811B9" w:rsidP="00C811B9">
      <w:pPr>
        <w:pStyle w:val="Sarakstarindkopa"/>
        <w:numPr>
          <w:ilvl w:val="1"/>
          <w:numId w:val="3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Pienvadu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paplašinājums; </w:t>
      </w:r>
    </w:p>
    <w:p w14:paraId="1987082B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C5107ED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Latvijā krūts vēža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mamogrāfiskais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skrīnings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ir paredzēts sekojošai vecuma grupai:</w:t>
      </w:r>
    </w:p>
    <w:p w14:paraId="7BA9F2AD" w14:textId="77777777" w:rsidR="00C811B9" w:rsidRPr="00AC1E5E" w:rsidRDefault="00C811B9" w:rsidP="00C811B9">
      <w:pPr>
        <w:pStyle w:val="Sarakstarindkopa"/>
        <w:numPr>
          <w:ilvl w:val="0"/>
          <w:numId w:val="9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50-69 gadu vecumā vienu reizi divos gados;</w:t>
      </w:r>
    </w:p>
    <w:p w14:paraId="41CFC01F" w14:textId="77777777" w:rsidR="00C811B9" w:rsidRPr="00AC1E5E" w:rsidRDefault="00C811B9" w:rsidP="00C811B9">
      <w:pPr>
        <w:pStyle w:val="Sarakstarindkopa"/>
        <w:numPr>
          <w:ilvl w:val="0"/>
          <w:numId w:val="9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45-69 gadu vecumā vienu reizi divos gados;</w:t>
      </w:r>
    </w:p>
    <w:p w14:paraId="5A0A470B" w14:textId="77777777" w:rsidR="00C811B9" w:rsidRPr="00AC1E5E" w:rsidRDefault="00C811B9" w:rsidP="00C811B9">
      <w:pPr>
        <w:pStyle w:val="Sarakstarindkopa"/>
        <w:numPr>
          <w:ilvl w:val="0"/>
          <w:numId w:val="9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50-69 gadu vecumā vienu reizi gadā;</w:t>
      </w:r>
    </w:p>
    <w:p w14:paraId="57544C68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80422B2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Kuru preparātu lieto krūts vēža terapijā, ja tam ir pozitīvi progesterona un estrogēna receptori?</w:t>
      </w:r>
    </w:p>
    <w:p w14:paraId="31B3FC9A" w14:textId="77777777" w:rsidR="00C811B9" w:rsidRPr="00AC1E5E" w:rsidRDefault="00C811B9" w:rsidP="00C811B9">
      <w:pPr>
        <w:pStyle w:val="Sarakstarindkopa"/>
        <w:numPr>
          <w:ilvl w:val="1"/>
          <w:numId w:val="3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Plakvenilu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0EE7609" w14:textId="77777777" w:rsidR="00C811B9" w:rsidRPr="00AC1E5E" w:rsidRDefault="00C811B9" w:rsidP="00C811B9">
      <w:pPr>
        <w:pStyle w:val="Sarakstarindkopa"/>
        <w:numPr>
          <w:ilvl w:val="1"/>
          <w:numId w:val="3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Tamoksifēnu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7332C29" w14:textId="77777777" w:rsidR="00C811B9" w:rsidRPr="00AC1E5E" w:rsidRDefault="00C811B9" w:rsidP="00C811B9">
      <w:pPr>
        <w:pStyle w:val="Sarakstarindkopa"/>
        <w:numPr>
          <w:ilvl w:val="1"/>
          <w:numId w:val="3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Doksrubicīnu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4131E228" w14:textId="77777777" w:rsidR="00C811B9" w:rsidRPr="00AC1E5E" w:rsidRDefault="00C811B9" w:rsidP="00C811B9">
      <w:pPr>
        <w:pStyle w:val="Sarakstarindkopa"/>
        <w:numPr>
          <w:ilvl w:val="1"/>
          <w:numId w:val="38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Prednizalonu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1BDFA64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03B8A58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Kurš no uzskaitītajiem parādās vēlīni krūts vēža gadījumā?</w:t>
      </w:r>
    </w:p>
    <w:p w14:paraId="67373EC3" w14:textId="77777777" w:rsidR="00C811B9" w:rsidRPr="00AC1E5E" w:rsidRDefault="00C811B9" w:rsidP="00C811B9">
      <w:pPr>
        <w:pStyle w:val="Sarakstarindkopa"/>
        <w:numPr>
          <w:ilvl w:val="1"/>
          <w:numId w:val="3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Palpējams veidojums;</w:t>
      </w:r>
    </w:p>
    <w:p w14:paraId="4D6FB527" w14:textId="77777777" w:rsidR="00C811B9" w:rsidRPr="00AC1E5E" w:rsidRDefault="00C811B9" w:rsidP="00C811B9">
      <w:pPr>
        <w:pStyle w:val="Sarakstarindkopa"/>
        <w:numPr>
          <w:ilvl w:val="1"/>
          <w:numId w:val="3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Sāpes veidojuma apvidū;</w:t>
      </w:r>
    </w:p>
    <w:p w14:paraId="51856BBD" w14:textId="77777777" w:rsidR="00C811B9" w:rsidRPr="00AC1E5E" w:rsidRDefault="00C811B9" w:rsidP="00C811B9">
      <w:pPr>
        <w:pStyle w:val="Sarakstarindkopa"/>
        <w:numPr>
          <w:ilvl w:val="1"/>
          <w:numId w:val="3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Krūts deformācija;</w:t>
      </w:r>
    </w:p>
    <w:p w14:paraId="068311F2" w14:textId="77777777" w:rsidR="00C811B9" w:rsidRPr="00AC1E5E" w:rsidRDefault="00C811B9" w:rsidP="00C811B9">
      <w:pPr>
        <w:pStyle w:val="Sarakstarindkopa"/>
        <w:numPr>
          <w:ilvl w:val="1"/>
          <w:numId w:val="3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Krūts gala ievilkums;</w:t>
      </w:r>
    </w:p>
    <w:p w14:paraId="6D54340C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25DA6F8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Kādas asinis pārliesiet pacientam neatliekamā situācijā, ja nav zināma viņa asins grupa?</w:t>
      </w:r>
    </w:p>
    <w:p w14:paraId="6DDB669C" w14:textId="77777777" w:rsidR="00C811B9" w:rsidRPr="00AC1E5E" w:rsidRDefault="00C811B9" w:rsidP="00C811B9">
      <w:pPr>
        <w:pStyle w:val="Sarakstarindkopa"/>
        <w:numPr>
          <w:ilvl w:val="1"/>
          <w:numId w:val="4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O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RhD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-negatīvas;</w:t>
      </w:r>
    </w:p>
    <w:p w14:paraId="14FC6BCE" w14:textId="77777777" w:rsidR="00C811B9" w:rsidRPr="00AC1E5E" w:rsidRDefault="00C811B9" w:rsidP="00C811B9">
      <w:pPr>
        <w:pStyle w:val="Sarakstarindkopa"/>
        <w:numPr>
          <w:ilvl w:val="1"/>
          <w:numId w:val="4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nepārliešu, jo nav zināma pacienta asins grupa;</w:t>
      </w:r>
    </w:p>
    <w:p w14:paraId="32C07E80" w14:textId="77777777" w:rsidR="00C811B9" w:rsidRPr="00AC1E5E" w:rsidRDefault="00C811B9" w:rsidP="00C811B9">
      <w:pPr>
        <w:pStyle w:val="Sarakstarindkopa"/>
        <w:numPr>
          <w:ilvl w:val="1"/>
          <w:numId w:val="4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lastRenderedPageBreak/>
        <w:t xml:space="preserve">O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RhD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-pozitīvas; </w:t>
      </w:r>
    </w:p>
    <w:p w14:paraId="1DC1C4FA" w14:textId="77777777" w:rsidR="00C811B9" w:rsidRPr="00AC1E5E" w:rsidRDefault="00C811B9" w:rsidP="00C811B9">
      <w:pPr>
        <w:pStyle w:val="Sarakstarindkopa"/>
        <w:numPr>
          <w:ilvl w:val="1"/>
          <w:numId w:val="4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AB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RhD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-negatīvas;</w:t>
      </w:r>
    </w:p>
    <w:p w14:paraId="2DAE6172" w14:textId="77777777" w:rsidR="00C811B9" w:rsidRPr="00AC1E5E" w:rsidRDefault="00C811B9" w:rsidP="00C811B9">
      <w:pPr>
        <w:pStyle w:val="Sarakstarindkopa"/>
        <w:numPr>
          <w:ilvl w:val="1"/>
          <w:numId w:val="4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AB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RhD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-pozitīvas;</w:t>
      </w:r>
    </w:p>
    <w:p w14:paraId="15DD15DA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5D9C11F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Pie kāda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Hb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daudzuma būtu vēlama eritrocītu masas pārliešana kritiskiem pacientiem?</w:t>
      </w:r>
    </w:p>
    <w:p w14:paraId="47699B9A" w14:textId="77777777" w:rsidR="00C811B9" w:rsidRPr="00AC1E5E" w:rsidRDefault="00C811B9" w:rsidP="00C811B9">
      <w:pPr>
        <w:pStyle w:val="Sarakstarindkopa"/>
        <w:numPr>
          <w:ilvl w:val="1"/>
          <w:numId w:val="4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120 g/L;</w:t>
      </w:r>
    </w:p>
    <w:p w14:paraId="3983343E" w14:textId="77777777" w:rsidR="00C811B9" w:rsidRPr="00AC1E5E" w:rsidRDefault="00C811B9" w:rsidP="00C811B9">
      <w:pPr>
        <w:pStyle w:val="Sarakstarindkopa"/>
        <w:numPr>
          <w:ilvl w:val="1"/>
          <w:numId w:val="4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70 g/L;</w:t>
      </w:r>
    </w:p>
    <w:p w14:paraId="79780B6E" w14:textId="77777777" w:rsidR="00C811B9" w:rsidRPr="00AC1E5E" w:rsidRDefault="00C811B9" w:rsidP="00C811B9">
      <w:pPr>
        <w:pStyle w:val="Sarakstarindkopa"/>
        <w:numPr>
          <w:ilvl w:val="1"/>
          <w:numId w:val="4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100 g/L;</w:t>
      </w:r>
    </w:p>
    <w:p w14:paraId="0D5B8428" w14:textId="77777777" w:rsidR="00C811B9" w:rsidRPr="00AC1E5E" w:rsidRDefault="00C811B9" w:rsidP="00C811B9">
      <w:pPr>
        <w:pStyle w:val="Sarakstarindkopa"/>
        <w:numPr>
          <w:ilvl w:val="1"/>
          <w:numId w:val="42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90 g/L;</w:t>
      </w:r>
    </w:p>
    <w:p w14:paraId="0AE9BC7D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43F0C59A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Kura ir neatliekama indikācija trombocītu masas pārliešanai?</w:t>
      </w:r>
    </w:p>
    <w:p w14:paraId="06D975A6" w14:textId="77777777" w:rsidR="00C811B9" w:rsidRPr="00AC1E5E" w:rsidRDefault="00C811B9" w:rsidP="00C811B9">
      <w:pPr>
        <w:pStyle w:val="Sarakstarindkopa"/>
        <w:numPr>
          <w:ilvl w:val="1"/>
          <w:numId w:val="4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100*109/L;</w:t>
      </w:r>
    </w:p>
    <w:p w14:paraId="5F830678" w14:textId="77777777" w:rsidR="00C811B9" w:rsidRPr="00AC1E5E" w:rsidRDefault="00C811B9" w:rsidP="00C811B9">
      <w:pPr>
        <w:pStyle w:val="Sarakstarindkopa"/>
        <w:numPr>
          <w:ilvl w:val="1"/>
          <w:numId w:val="4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70*109/L;</w:t>
      </w:r>
    </w:p>
    <w:p w14:paraId="409C0708" w14:textId="77777777" w:rsidR="00C811B9" w:rsidRPr="00AC1E5E" w:rsidRDefault="00C811B9" w:rsidP="00C811B9">
      <w:pPr>
        <w:pStyle w:val="Sarakstarindkopa"/>
        <w:numPr>
          <w:ilvl w:val="1"/>
          <w:numId w:val="4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50*109/L;</w:t>
      </w:r>
    </w:p>
    <w:p w14:paraId="3CC684CA" w14:textId="77777777" w:rsidR="00C811B9" w:rsidRPr="00AC1E5E" w:rsidRDefault="00C811B9" w:rsidP="00C811B9">
      <w:pPr>
        <w:pStyle w:val="Sarakstarindkopa"/>
        <w:numPr>
          <w:ilvl w:val="1"/>
          <w:numId w:val="43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20*109/L;</w:t>
      </w:r>
    </w:p>
    <w:p w14:paraId="26E10CC8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22B40E81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Pie kura trombocītu daudzuma sākas hemorāģiskā diatēze?</w:t>
      </w:r>
    </w:p>
    <w:p w14:paraId="709D2707" w14:textId="77777777" w:rsidR="00C811B9" w:rsidRPr="00AC1E5E" w:rsidRDefault="00C811B9" w:rsidP="00C811B9">
      <w:pPr>
        <w:pStyle w:val="Sarakstarindkopa"/>
        <w:numPr>
          <w:ilvl w:val="1"/>
          <w:numId w:val="4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100*109/L;</w:t>
      </w:r>
    </w:p>
    <w:p w14:paraId="57EF3246" w14:textId="77777777" w:rsidR="00C811B9" w:rsidRPr="00AC1E5E" w:rsidRDefault="00C811B9" w:rsidP="00C811B9">
      <w:pPr>
        <w:pStyle w:val="Sarakstarindkopa"/>
        <w:numPr>
          <w:ilvl w:val="1"/>
          <w:numId w:val="4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70*109/L;</w:t>
      </w:r>
    </w:p>
    <w:p w14:paraId="0E6895A7" w14:textId="77777777" w:rsidR="00C811B9" w:rsidRPr="00AC1E5E" w:rsidRDefault="00C811B9" w:rsidP="00C811B9">
      <w:pPr>
        <w:pStyle w:val="Sarakstarindkopa"/>
        <w:numPr>
          <w:ilvl w:val="1"/>
          <w:numId w:val="4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50*109/L;</w:t>
      </w:r>
    </w:p>
    <w:p w14:paraId="5D41E28F" w14:textId="77777777" w:rsidR="00C811B9" w:rsidRPr="00AC1E5E" w:rsidRDefault="00C811B9" w:rsidP="00C811B9">
      <w:pPr>
        <w:pStyle w:val="Sarakstarindkopa"/>
        <w:numPr>
          <w:ilvl w:val="1"/>
          <w:numId w:val="44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20*109/L;</w:t>
      </w:r>
    </w:p>
    <w:p w14:paraId="439D7F4F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C29E11B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Ar kuru darbību sāk pacienta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kardiovaskulālo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reanimāciju?</w:t>
      </w:r>
    </w:p>
    <w:p w14:paraId="3DAD6F66" w14:textId="77777777" w:rsidR="00C811B9" w:rsidRPr="00AC1E5E" w:rsidRDefault="00C811B9" w:rsidP="00C811B9">
      <w:pPr>
        <w:pStyle w:val="Sarakstarindkopa"/>
        <w:numPr>
          <w:ilvl w:val="1"/>
          <w:numId w:val="4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Ar elpināšanu;</w:t>
      </w:r>
    </w:p>
    <w:p w14:paraId="41976470" w14:textId="77777777" w:rsidR="00C811B9" w:rsidRPr="00AC1E5E" w:rsidRDefault="00C811B9" w:rsidP="00C811B9">
      <w:pPr>
        <w:pStyle w:val="Sarakstarindkopa"/>
        <w:numPr>
          <w:ilvl w:val="1"/>
          <w:numId w:val="4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Ar sirds masāžu;</w:t>
      </w:r>
    </w:p>
    <w:p w14:paraId="67F4E1FE" w14:textId="77777777" w:rsidR="00C811B9" w:rsidRPr="00AC1E5E" w:rsidRDefault="00C811B9" w:rsidP="00C811B9">
      <w:pPr>
        <w:pStyle w:val="Sarakstarindkopa"/>
        <w:numPr>
          <w:ilvl w:val="1"/>
          <w:numId w:val="45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Ar adrenalīna ievadi; </w:t>
      </w:r>
    </w:p>
    <w:p w14:paraId="388ECE27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98771D4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Pēc kura nesekmīga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kardiopulmonālās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reanimācijas cikla ir jāievada adrenalīnu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defibrilējamiem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pacientiem?</w:t>
      </w:r>
    </w:p>
    <w:p w14:paraId="3C26ACAE" w14:textId="77777777" w:rsidR="00C811B9" w:rsidRPr="00AC1E5E" w:rsidRDefault="00C811B9" w:rsidP="00C811B9">
      <w:pPr>
        <w:pStyle w:val="Sarakstarindkopa"/>
        <w:numPr>
          <w:ilvl w:val="1"/>
          <w:numId w:val="4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Pirmā;</w:t>
      </w:r>
    </w:p>
    <w:p w14:paraId="32BB60CF" w14:textId="77777777" w:rsidR="00C811B9" w:rsidRPr="00AC1E5E" w:rsidRDefault="00C811B9" w:rsidP="00C811B9">
      <w:pPr>
        <w:pStyle w:val="Sarakstarindkopa"/>
        <w:numPr>
          <w:ilvl w:val="1"/>
          <w:numId w:val="4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Otrā;</w:t>
      </w:r>
    </w:p>
    <w:p w14:paraId="597DB79E" w14:textId="77777777" w:rsidR="00C811B9" w:rsidRPr="00AC1E5E" w:rsidRDefault="00C811B9" w:rsidP="00C811B9">
      <w:pPr>
        <w:pStyle w:val="Sarakstarindkopa"/>
        <w:numPr>
          <w:ilvl w:val="1"/>
          <w:numId w:val="46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Trešā;</w:t>
      </w:r>
    </w:p>
    <w:p w14:paraId="46FA211C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4D4FA8E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Kāda ir adrenalīna sākotnējā deva pie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kardiopulmonālās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reanimācijas?</w:t>
      </w:r>
    </w:p>
    <w:p w14:paraId="799CC2B8" w14:textId="77777777" w:rsidR="00C811B9" w:rsidRPr="00AC1E5E" w:rsidRDefault="00C811B9" w:rsidP="00C811B9">
      <w:pPr>
        <w:pStyle w:val="Sarakstarindkopa"/>
        <w:numPr>
          <w:ilvl w:val="1"/>
          <w:numId w:val="4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1mg;</w:t>
      </w:r>
    </w:p>
    <w:p w14:paraId="0DE70256" w14:textId="77777777" w:rsidR="00C811B9" w:rsidRPr="00AC1E5E" w:rsidRDefault="00C811B9" w:rsidP="00C811B9">
      <w:pPr>
        <w:pStyle w:val="Sarakstarindkopa"/>
        <w:numPr>
          <w:ilvl w:val="1"/>
          <w:numId w:val="4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2mg;</w:t>
      </w:r>
    </w:p>
    <w:p w14:paraId="72514986" w14:textId="77777777" w:rsidR="00C811B9" w:rsidRPr="00AC1E5E" w:rsidRDefault="00C811B9" w:rsidP="00C811B9">
      <w:pPr>
        <w:pStyle w:val="Sarakstarindkopa"/>
        <w:numPr>
          <w:ilvl w:val="1"/>
          <w:numId w:val="47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3mg;</w:t>
      </w:r>
    </w:p>
    <w:p w14:paraId="337E80EF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7250FFE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Kurā klīniskajā situācijā nav indicēta defibrilācija?</w:t>
      </w:r>
    </w:p>
    <w:p w14:paraId="03E33B79" w14:textId="77777777" w:rsidR="00C811B9" w:rsidRPr="00AC1E5E" w:rsidRDefault="00C811B9" w:rsidP="00C811B9">
      <w:pPr>
        <w:pStyle w:val="Sarakstarindkopa"/>
        <w:numPr>
          <w:ilvl w:val="1"/>
          <w:numId w:val="4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Asistolija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3F6D4D46" w14:textId="77777777" w:rsidR="00C811B9" w:rsidRPr="00AC1E5E" w:rsidRDefault="00C811B9" w:rsidP="00C811B9">
      <w:pPr>
        <w:pStyle w:val="Sarakstarindkopa"/>
        <w:numPr>
          <w:ilvl w:val="1"/>
          <w:numId w:val="4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Bradikardija;</w:t>
      </w:r>
    </w:p>
    <w:p w14:paraId="5F3A58BC" w14:textId="77777777" w:rsidR="00C811B9" w:rsidRPr="00AC1E5E" w:rsidRDefault="00C811B9" w:rsidP="00C811B9">
      <w:pPr>
        <w:pStyle w:val="Sarakstarindkopa"/>
        <w:numPr>
          <w:ilvl w:val="1"/>
          <w:numId w:val="4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supraventrikulāra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tahikardija;</w:t>
      </w:r>
    </w:p>
    <w:p w14:paraId="5C6B0A1F" w14:textId="77777777" w:rsidR="00C811B9" w:rsidRPr="00AC1E5E" w:rsidRDefault="00C811B9" w:rsidP="00C811B9">
      <w:pPr>
        <w:pStyle w:val="Sarakstarindkopa"/>
        <w:numPr>
          <w:ilvl w:val="1"/>
          <w:numId w:val="49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proofErr w:type="spellStart"/>
      <w:r w:rsidRPr="00AC1E5E">
        <w:rPr>
          <w:rFonts w:asciiTheme="majorHAnsi" w:hAnsiTheme="majorHAnsi" w:cs="Times New Roman"/>
          <w:sz w:val="18"/>
          <w:szCs w:val="18"/>
        </w:rPr>
        <w:t>ātriju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fibrillācija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117041B3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A951BDD" w14:textId="77777777" w:rsidR="00C811B9" w:rsidRPr="00AC1E5E" w:rsidRDefault="00C811B9" w:rsidP="00C811B9">
      <w:pPr>
        <w:pStyle w:val="Sarakstarindkopa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>Kāds ir reanimācijas algoritms pieaugušajam?</w:t>
      </w:r>
    </w:p>
    <w:p w14:paraId="655AAAB9" w14:textId="77777777" w:rsidR="00C811B9" w:rsidRPr="00AC1E5E" w:rsidRDefault="00C811B9" w:rsidP="00C811B9">
      <w:pPr>
        <w:pStyle w:val="Sarakstarindkopa"/>
        <w:numPr>
          <w:ilvl w:val="1"/>
          <w:numId w:val="5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15 sirds masāžas un 2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ieelpas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6254794F" w14:textId="77777777" w:rsidR="00C811B9" w:rsidRPr="00AC1E5E" w:rsidRDefault="00C811B9" w:rsidP="00C811B9">
      <w:pPr>
        <w:pStyle w:val="Sarakstarindkopa"/>
        <w:numPr>
          <w:ilvl w:val="1"/>
          <w:numId w:val="5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30 sirds masāžas un 2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ieelpas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>;</w:t>
      </w:r>
    </w:p>
    <w:p w14:paraId="5DBEC070" w14:textId="77777777" w:rsidR="00C811B9" w:rsidRPr="00AC1E5E" w:rsidRDefault="00C811B9" w:rsidP="00C811B9">
      <w:pPr>
        <w:pStyle w:val="Sarakstarindkopa"/>
        <w:numPr>
          <w:ilvl w:val="1"/>
          <w:numId w:val="5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2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ieelpas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15 sirds masāžas;</w:t>
      </w:r>
    </w:p>
    <w:p w14:paraId="79E96260" w14:textId="77777777" w:rsidR="00C811B9" w:rsidRPr="00AC1E5E" w:rsidRDefault="00C811B9" w:rsidP="00C811B9">
      <w:pPr>
        <w:pStyle w:val="Sarakstarindkopa"/>
        <w:numPr>
          <w:ilvl w:val="1"/>
          <w:numId w:val="50"/>
        </w:numPr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AC1E5E">
        <w:rPr>
          <w:rFonts w:asciiTheme="majorHAnsi" w:hAnsiTheme="majorHAnsi" w:cs="Times New Roman"/>
          <w:sz w:val="18"/>
          <w:szCs w:val="18"/>
        </w:rPr>
        <w:t xml:space="preserve">2 </w:t>
      </w:r>
      <w:proofErr w:type="spellStart"/>
      <w:r w:rsidRPr="00AC1E5E">
        <w:rPr>
          <w:rFonts w:asciiTheme="majorHAnsi" w:hAnsiTheme="majorHAnsi" w:cs="Times New Roman"/>
          <w:sz w:val="18"/>
          <w:szCs w:val="18"/>
        </w:rPr>
        <w:t>ieelpas</w:t>
      </w:r>
      <w:proofErr w:type="spellEnd"/>
      <w:r w:rsidRPr="00AC1E5E">
        <w:rPr>
          <w:rFonts w:asciiTheme="majorHAnsi" w:hAnsiTheme="majorHAnsi" w:cs="Times New Roman"/>
          <w:sz w:val="18"/>
          <w:szCs w:val="18"/>
        </w:rPr>
        <w:t xml:space="preserve"> un 30 sirds masāžas;</w:t>
      </w:r>
    </w:p>
    <w:p w14:paraId="096FE6FA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4FCC017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F61FFD6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DA0612D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CBCCA2C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1A4D720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BDD91A3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E28D7BB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2FE90B25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A5D6362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BBA7162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A9C7AB9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301CAE93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7620D0D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4CB5C685" w14:textId="77777777" w:rsidR="00C811B9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48DBE18" w14:textId="77777777" w:rsidR="00C811B9" w:rsidRPr="00AC1E5E" w:rsidRDefault="00C811B9" w:rsidP="00C811B9">
      <w:pPr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CC2A07E" w14:textId="77777777" w:rsidR="00C811B9" w:rsidRPr="00A838DF" w:rsidRDefault="00C811B9" w:rsidP="00C811B9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 xml:space="preserve">Atbildes uz </w:t>
      </w:r>
      <w:r w:rsidRPr="00A838DF">
        <w:rPr>
          <w:rFonts w:asciiTheme="majorHAnsi" w:hAnsiTheme="majorHAnsi" w:cs="Times New Roman"/>
          <w:b/>
          <w:i/>
          <w:sz w:val="24"/>
          <w:szCs w:val="24"/>
        </w:rPr>
        <w:t>onkoloģijas gin</w:t>
      </w:r>
      <w:r>
        <w:rPr>
          <w:rFonts w:asciiTheme="majorHAnsi" w:hAnsiTheme="majorHAnsi" w:cs="Times New Roman"/>
          <w:b/>
          <w:i/>
          <w:sz w:val="24"/>
          <w:szCs w:val="24"/>
        </w:rPr>
        <w:t>ekologa sertifikācijas eksāmena j</w:t>
      </w:r>
      <w:r w:rsidRPr="00A838DF">
        <w:rPr>
          <w:rFonts w:asciiTheme="majorHAnsi" w:hAnsiTheme="majorHAnsi" w:cs="Times New Roman"/>
          <w:b/>
          <w:i/>
          <w:sz w:val="24"/>
          <w:szCs w:val="24"/>
        </w:rPr>
        <w:t>autājumi</w:t>
      </w:r>
      <w:r>
        <w:rPr>
          <w:rFonts w:asciiTheme="majorHAnsi" w:hAnsiTheme="majorHAnsi" w:cs="Times New Roman"/>
          <w:b/>
          <w:i/>
          <w:sz w:val="24"/>
          <w:szCs w:val="24"/>
        </w:rPr>
        <w:t>em</w:t>
      </w:r>
      <w:r w:rsidRPr="00A838DF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</w:p>
    <w:tbl>
      <w:tblPr>
        <w:tblStyle w:val="Reatabula"/>
        <w:tblpPr w:leftFromText="180" w:rightFromText="180" w:vertAnchor="page" w:horzAnchor="margin" w:tblpXSpec="center" w:tblpY="2245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</w:tblGrid>
      <w:tr w:rsidR="00C811B9" w14:paraId="57A17D0E" w14:textId="77777777" w:rsidTr="00756E14">
        <w:tc>
          <w:tcPr>
            <w:tcW w:w="852" w:type="dxa"/>
          </w:tcPr>
          <w:p w14:paraId="5193F2B1" w14:textId="77777777" w:rsidR="00C811B9" w:rsidRDefault="00C811B9" w:rsidP="00756E14">
            <w:r>
              <w:t>1.</w:t>
            </w:r>
          </w:p>
        </w:tc>
        <w:tc>
          <w:tcPr>
            <w:tcW w:w="852" w:type="dxa"/>
          </w:tcPr>
          <w:p w14:paraId="33D23FF3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23EC2A57" w14:textId="77777777" w:rsidR="00C811B9" w:rsidRDefault="00C811B9" w:rsidP="00756E14">
            <w:r>
              <w:t>47.</w:t>
            </w:r>
          </w:p>
        </w:tc>
        <w:tc>
          <w:tcPr>
            <w:tcW w:w="852" w:type="dxa"/>
          </w:tcPr>
          <w:p w14:paraId="36211603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2E5632BA" w14:textId="77777777" w:rsidR="00C811B9" w:rsidRDefault="00C811B9" w:rsidP="00756E14">
            <w:r>
              <w:t>93.</w:t>
            </w:r>
          </w:p>
        </w:tc>
        <w:tc>
          <w:tcPr>
            <w:tcW w:w="852" w:type="dxa"/>
          </w:tcPr>
          <w:p w14:paraId="3BE4E7E8" w14:textId="77777777" w:rsidR="00C811B9" w:rsidRDefault="00C811B9" w:rsidP="00756E14">
            <w:r>
              <w:t>B</w:t>
            </w:r>
          </w:p>
        </w:tc>
      </w:tr>
      <w:tr w:rsidR="00C811B9" w14:paraId="38718D88" w14:textId="77777777" w:rsidTr="00756E14">
        <w:tc>
          <w:tcPr>
            <w:tcW w:w="852" w:type="dxa"/>
          </w:tcPr>
          <w:p w14:paraId="694770C1" w14:textId="77777777" w:rsidR="00C811B9" w:rsidRDefault="00C811B9" w:rsidP="00756E14">
            <w:r>
              <w:t>2.</w:t>
            </w:r>
          </w:p>
        </w:tc>
        <w:tc>
          <w:tcPr>
            <w:tcW w:w="852" w:type="dxa"/>
          </w:tcPr>
          <w:p w14:paraId="74BD80D0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2503B090" w14:textId="77777777" w:rsidR="00C811B9" w:rsidRDefault="00C811B9" w:rsidP="00756E14">
            <w:r>
              <w:t>48.</w:t>
            </w:r>
          </w:p>
        </w:tc>
        <w:tc>
          <w:tcPr>
            <w:tcW w:w="852" w:type="dxa"/>
          </w:tcPr>
          <w:p w14:paraId="199947AD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285F76A4" w14:textId="77777777" w:rsidR="00C811B9" w:rsidRDefault="00C811B9" w:rsidP="00756E14">
            <w:r>
              <w:t>94.</w:t>
            </w:r>
          </w:p>
        </w:tc>
        <w:tc>
          <w:tcPr>
            <w:tcW w:w="852" w:type="dxa"/>
          </w:tcPr>
          <w:p w14:paraId="71572D4B" w14:textId="77777777" w:rsidR="00C811B9" w:rsidRDefault="00C811B9" w:rsidP="00756E14">
            <w:r>
              <w:t>D</w:t>
            </w:r>
          </w:p>
        </w:tc>
      </w:tr>
      <w:tr w:rsidR="00C811B9" w14:paraId="56274EBA" w14:textId="77777777" w:rsidTr="00756E14">
        <w:tc>
          <w:tcPr>
            <w:tcW w:w="852" w:type="dxa"/>
          </w:tcPr>
          <w:p w14:paraId="774F7AD6" w14:textId="77777777" w:rsidR="00C811B9" w:rsidRDefault="00C811B9" w:rsidP="00756E14">
            <w:r>
              <w:t>3.</w:t>
            </w:r>
          </w:p>
        </w:tc>
        <w:tc>
          <w:tcPr>
            <w:tcW w:w="852" w:type="dxa"/>
          </w:tcPr>
          <w:p w14:paraId="3F285B2E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0A3EBBDF" w14:textId="77777777" w:rsidR="00C811B9" w:rsidRDefault="00C811B9" w:rsidP="00756E14">
            <w:r>
              <w:t>49.</w:t>
            </w:r>
          </w:p>
        </w:tc>
        <w:tc>
          <w:tcPr>
            <w:tcW w:w="852" w:type="dxa"/>
          </w:tcPr>
          <w:p w14:paraId="23BA0A6B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332E6B63" w14:textId="77777777" w:rsidR="00C811B9" w:rsidRDefault="00C811B9" w:rsidP="00756E14">
            <w:r>
              <w:t>95.</w:t>
            </w:r>
          </w:p>
        </w:tc>
        <w:tc>
          <w:tcPr>
            <w:tcW w:w="852" w:type="dxa"/>
          </w:tcPr>
          <w:p w14:paraId="16DA7781" w14:textId="77777777" w:rsidR="00C811B9" w:rsidRDefault="00C811B9" w:rsidP="00756E14">
            <w:r>
              <w:t>C</w:t>
            </w:r>
          </w:p>
        </w:tc>
      </w:tr>
      <w:tr w:rsidR="00C811B9" w14:paraId="34C4F899" w14:textId="77777777" w:rsidTr="00756E14">
        <w:tc>
          <w:tcPr>
            <w:tcW w:w="852" w:type="dxa"/>
          </w:tcPr>
          <w:p w14:paraId="3D041E9F" w14:textId="77777777" w:rsidR="00C811B9" w:rsidRDefault="00C811B9" w:rsidP="00756E14">
            <w:r>
              <w:t>4.</w:t>
            </w:r>
          </w:p>
        </w:tc>
        <w:tc>
          <w:tcPr>
            <w:tcW w:w="852" w:type="dxa"/>
          </w:tcPr>
          <w:p w14:paraId="62178690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3B92231F" w14:textId="77777777" w:rsidR="00C811B9" w:rsidRDefault="00C811B9" w:rsidP="00756E14">
            <w:r>
              <w:t>50.</w:t>
            </w:r>
          </w:p>
        </w:tc>
        <w:tc>
          <w:tcPr>
            <w:tcW w:w="852" w:type="dxa"/>
          </w:tcPr>
          <w:p w14:paraId="705A29CF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4E02EA53" w14:textId="77777777" w:rsidR="00C811B9" w:rsidRDefault="00C811B9" w:rsidP="00756E14">
            <w:r>
              <w:t>96.</w:t>
            </w:r>
          </w:p>
        </w:tc>
        <w:tc>
          <w:tcPr>
            <w:tcW w:w="852" w:type="dxa"/>
          </w:tcPr>
          <w:p w14:paraId="60E4635E" w14:textId="77777777" w:rsidR="00C811B9" w:rsidRDefault="00C811B9" w:rsidP="00756E14">
            <w:r>
              <w:t>B</w:t>
            </w:r>
          </w:p>
        </w:tc>
      </w:tr>
      <w:tr w:rsidR="00C811B9" w14:paraId="38CFC3DF" w14:textId="77777777" w:rsidTr="00756E14">
        <w:tc>
          <w:tcPr>
            <w:tcW w:w="852" w:type="dxa"/>
          </w:tcPr>
          <w:p w14:paraId="0381CB32" w14:textId="77777777" w:rsidR="00C811B9" w:rsidRDefault="00C811B9" w:rsidP="00756E14">
            <w:r>
              <w:t>5.</w:t>
            </w:r>
          </w:p>
        </w:tc>
        <w:tc>
          <w:tcPr>
            <w:tcW w:w="852" w:type="dxa"/>
          </w:tcPr>
          <w:p w14:paraId="255CE6D3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78100630" w14:textId="77777777" w:rsidR="00C811B9" w:rsidRDefault="00C811B9" w:rsidP="00756E14">
            <w:r>
              <w:t>51.</w:t>
            </w:r>
          </w:p>
        </w:tc>
        <w:tc>
          <w:tcPr>
            <w:tcW w:w="852" w:type="dxa"/>
          </w:tcPr>
          <w:p w14:paraId="19CA61F7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041D0465" w14:textId="77777777" w:rsidR="00C811B9" w:rsidRDefault="00C811B9" w:rsidP="00756E14">
            <w:r>
              <w:t>97.</w:t>
            </w:r>
          </w:p>
        </w:tc>
        <w:tc>
          <w:tcPr>
            <w:tcW w:w="852" w:type="dxa"/>
          </w:tcPr>
          <w:p w14:paraId="683E4AFD" w14:textId="77777777" w:rsidR="00C811B9" w:rsidRDefault="00C811B9" w:rsidP="00756E14">
            <w:r>
              <w:t>C</w:t>
            </w:r>
          </w:p>
        </w:tc>
      </w:tr>
      <w:tr w:rsidR="00C811B9" w14:paraId="0402FB23" w14:textId="77777777" w:rsidTr="00756E14">
        <w:tc>
          <w:tcPr>
            <w:tcW w:w="852" w:type="dxa"/>
          </w:tcPr>
          <w:p w14:paraId="159A1470" w14:textId="77777777" w:rsidR="00C811B9" w:rsidRDefault="00C811B9" w:rsidP="00756E14">
            <w:r>
              <w:t>6.</w:t>
            </w:r>
          </w:p>
        </w:tc>
        <w:tc>
          <w:tcPr>
            <w:tcW w:w="852" w:type="dxa"/>
          </w:tcPr>
          <w:p w14:paraId="530EB8AB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76CF69DC" w14:textId="77777777" w:rsidR="00C811B9" w:rsidRDefault="00C811B9" w:rsidP="00756E14">
            <w:r>
              <w:t>52.</w:t>
            </w:r>
          </w:p>
        </w:tc>
        <w:tc>
          <w:tcPr>
            <w:tcW w:w="852" w:type="dxa"/>
          </w:tcPr>
          <w:p w14:paraId="0E1D12CA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0C667839" w14:textId="77777777" w:rsidR="00C811B9" w:rsidRDefault="00C811B9" w:rsidP="00756E14">
            <w:r>
              <w:t>98.</w:t>
            </w:r>
          </w:p>
        </w:tc>
        <w:tc>
          <w:tcPr>
            <w:tcW w:w="852" w:type="dxa"/>
          </w:tcPr>
          <w:p w14:paraId="521ED5F5" w14:textId="77777777" w:rsidR="00C811B9" w:rsidRDefault="00C811B9" w:rsidP="00756E14">
            <w:r>
              <w:t>A</w:t>
            </w:r>
          </w:p>
        </w:tc>
      </w:tr>
      <w:tr w:rsidR="00C811B9" w14:paraId="6F035D9C" w14:textId="77777777" w:rsidTr="00756E14">
        <w:tc>
          <w:tcPr>
            <w:tcW w:w="852" w:type="dxa"/>
          </w:tcPr>
          <w:p w14:paraId="01692D1C" w14:textId="77777777" w:rsidR="00C811B9" w:rsidRDefault="00C811B9" w:rsidP="00756E14">
            <w:r>
              <w:t>7.</w:t>
            </w:r>
          </w:p>
        </w:tc>
        <w:tc>
          <w:tcPr>
            <w:tcW w:w="852" w:type="dxa"/>
          </w:tcPr>
          <w:p w14:paraId="3AF431E9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452B8DF7" w14:textId="77777777" w:rsidR="00C811B9" w:rsidRDefault="00C811B9" w:rsidP="00756E14">
            <w:r>
              <w:t>53.</w:t>
            </w:r>
          </w:p>
        </w:tc>
        <w:tc>
          <w:tcPr>
            <w:tcW w:w="852" w:type="dxa"/>
          </w:tcPr>
          <w:p w14:paraId="32F20543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09C0AE97" w14:textId="77777777" w:rsidR="00C811B9" w:rsidRDefault="00C811B9" w:rsidP="00756E14">
            <w:r>
              <w:t>99.</w:t>
            </w:r>
          </w:p>
        </w:tc>
        <w:tc>
          <w:tcPr>
            <w:tcW w:w="852" w:type="dxa"/>
          </w:tcPr>
          <w:p w14:paraId="3FF682C4" w14:textId="77777777" w:rsidR="00C811B9" w:rsidRDefault="00C811B9" w:rsidP="00756E14">
            <w:r>
              <w:t>A</w:t>
            </w:r>
          </w:p>
        </w:tc>
      </w:tr>
      <w:tr w:rsidR="00C811B9" w14:paraId="7956A9AB" w14:textId="77777777" w:rsidTr="00756E14">
        <w:tc>
          <w:tcPr>
            <w:tcW w:w="852" w:type="dxa"/>
          </w:tcPr>
          <w:p w14:paraId="6F2B23A7" w14:textId="77777777" w:rsidR="00C811B9" w:rsidRDefault="00C811B9" w:rsidP="00756E14">
            <w:r>
              <w:t>8.</w:t>
            </w:r>
          </w:p>
        </w:tc>
        <w:tc>
          <w:tcPr>
            <w:tcW w:w="852" w:type="dxa"/>
          </w:tcPr>
          <w:p w14:paraId="6503B2C7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59EE78E6" w14:textId="77777777" w:rsidR="00C811B9" w:rsidRDefault="00C811B9" w:rsidP="00756E14">
            <w:r>
              <w:t>54.</w:t>
            </w:r>
          </w:p>
        </w:tc>
        <w:tc>
          <w:tcPr>
            <w:tcW w:w="852" w:type="dxa"/>
          </w:tcPr>
          <w:p w14:paraId="2CA0EC05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348B34D6" w14:textId="77777777" w:rsidR="00C811B9" w:rsidRDefault="00C811B9" w:rsidP="00756E14">
            <w:r>
              <w:t>100.</w:t>
            </w:r>
          </w:p>
        </w:tc>
        <w:tc>
          <w:tcPr>
            <w:tcW w:w="852" w:type="dxa"/>
          </w:tcPr>
          <w:p w14:paraId="5B76D859" w14:textId="77777777" w:rsidR="00C811B9" w:rsidRDefault="00C811B9" w:rsidP="00756E14">
            <w:r>
              <w:t>B</w:t>
            </w:r>
          </w:p>
        </w:tc>
      </w:tr>
      <w:tr w:rsidR="00C811B9" w14:paraId="1BF7955E" w14:textId="77777777" w:rsidTr="00756E14">
        <w:tc>
          <w:tcPr>
            <w:tcW w:w="852" w:type="dxa"/>
          </w:tcPr>
          <w:p w14:paraId="0CB7EF13" w14:textId="77777777" w:rsidR="00C811B9" w:rsidRDefault="00C811B9" w:rsidP="00756E14">
            <w:r>
              <w:t>9.</w:t>
            </w:r>
          </w:p>
        </w:tc>
        <w:tc>
          <w:tcPr>
            <w:tcW w:w="852" w:type="dxa"/>
          </w:tcPr>
          <w:p w14:paraId="075B5963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5680E841" w14:textId="77777777" w:rsidR="00C811B9" w:rsidRDefault="00C811B9" w:rsidP="00756E14">
            <w:r>
              <w:t>55.</w:t>
            </w:r>
          </w:p>
        </w:tc>
        <w:tc>
          <w:tcPr>
            <w:tcW w:w="852" w:type="dxa"/>
          </w:tcPr>
          <w:p w14:paraId="2A5AF5C8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7E93D045" w14:textId="77777777" w:rsidR="00C811B9" w:rsidRDefault="00C811B9" w:rsidP="00756E14"/>
        </w:tc>
        <w:tc>
          <w:tcPr>
            <w:tcW w:w="852" w:type="dxa"/>
          </w:tcPr>
          <w:p w14:paraId="07A9E660" w14:textId="77777777" w:rsidR="00C811B9" w:rsidRDefault="00C811B9" w:rsidP="00756E14"/>
        </w:tc>
      </w:tr>
      <w:tr w:rsidR="00C811B9" w14:paraId="71FFC00E" w14:textId="77777777" w:rsidTr="00756E14">
        <w:tc>
          <w:tcPr>
            <w:tcW w:w="852" w:type="dxa"/>
          </w:tcPr>
          <w:p w14:paraId="0429FC3C" w14:textId="77777777" w:rsidR="00C811B9" w:rsidRDefault="00C811B9" w:rsidP="00756E14">
            <w:r>
              <w:t>10.</w:t>
            </w:r>
          </w:p>
        </w:tc>
        <w:tc>
          <w:tcPr>
            <w:tcW w:w="852" w:type="dxa"/>
          </w:tcPr>
          <w:p w14:paraId="59BE4F67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74F918CD" w14:textId="77777777" w:rsidR="00C811B9" w:rsidRDefault="00C811B9" w:rsidP="00756E14">
            <w:r>
              <w:t>56.</w:t>
            </w:r>
          </w:p>
        </w:tc>
        <w:tc>
          <w:tcPr>
            <w:tcW w:w="852" w:type="dxa"/>
          </w:tcPr>
          <w:p w14:paraId="13397061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1D98EF1D" w14:textId="77777777" w:rsidR="00C811B9" w:rsidRDefault="00C811B9" w:rsidP="00756E14"/>
        </w:tc>
        <w:tc>
          <w:tcPr>
            <w:tcW w:w="852" w:type="dxa"/>
          </w:tcPr>
          <w:p w14:paraId="0F19F604" w14:textId="77777777" w:rsidR="00C811B9" w:rsidRDefault="00C811B9" w:rsidP="00756E14"/>
        </w:tc>
      </w:tr>
      <w:tr w:rsidR="00C811B9" w14:paraId="411AE379" w14:textId="77777777" w:rsidTr="00756E14">
        <w:tc>
          <w:tcPr>
            <w:tcW w:w="852" w:type="dxa"/>
          </w:tcPr>
          <w:p w14:paraId="7B77D9A9" w14:textId="77777777" w:rsidR="00C811B9" w:rsidRDefault="00C811B9" w:rsidP="00756E14">
            <w:r>
              <w:t>11.</w:t>
            </w:r>
          </w:p>
        </w:tc>
        <w:tc>
          <w:tcPr>
            <w:tcW w:w="852" w:type="dxa"/>
          </w:tcPr>
          <w:p w14:paraId="3FE61CE9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79EFDB80" w14:textId="77777777" w:rsidR="00C811B9" w:rsidRDefault="00C811B9" w:rsidP="00756E14">
            <w:r>
              <w:t>57.</w:t>
            </w:r>
          </w:p>
        </w:tc>
        <w:tc>
          <w:tcPr>
            <w:tcW w:w="852" w:type="dxa"/>
          </w:tcPr>
          <w:p w14:paraId="01C4BAEF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734418FF" w14:textId="77777777" w:rsidR="00C811B9" w:rsidRDefault="00C811B9" w:rsidP="00756E14"/>
        </w:tc>
        <w:tc>
          <w:tcPr>
            <w:tcW w:w="852" w:type="dxa"/>
          </w:tcPr>
          <w:p w14:paraId="167FD4FE" w14:textId="77777777" w:rsidR="00C811B9" w:rsidRDefault="00C811B9" w:rsidP="00756E14"/>
        </w:tc>
      </w:tr>
      <w:tr w:rsidR="00C811B9" w14:paraId="7FB80789" w14:textId="77777777" w:rsidTr="00756E14">
        <w:tc>
          <w:tcPr>
            <w:tcW w:w="852" w:type="dxa"/>
          </w:tcPr>
          <w:p w14:paraId="3F957292" w14:textId="77777777" w:rsidR="00C811B9" w:rsidRDefault="00C811B9" w:rsidP="00756E14">
            <w:r>
              <w:t>12.</w:t>
            </w:r>
          </w:p>
        </w:tc>
        <w:tc>
          <w:tcPr>
            <w:tcW w:w="852" w:type="dxa"/>
          </w:tcPr>
          <w:p w14:paraId="63592E2B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6F4D0D5F" w14:textId="77777777" w:rsidR="00C811B9" w:rsidRDefault="00C811B9" w:rsidP="00756E14">
            <w:r>
              <w:t>58.</w:t>
            </w:r>
          </w:p>
        </w:tc>
        <w:tc>
          <w:tcPr>
            <w:tcW w:w="852" w:type="dxa"/>
          </w:tcPr>
          <w:p w14:paraId="7A06E8F9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76249536" w14:textId="77777777" w:rsidR="00C811B9" w:rsidRDefault="00C811B9" w:rsidP="00756E14"/>
        </w:tc>
        <w:tc>
          <w:tcPr>
            <w:tcW w:w="852" w:type="dxa"/>
          </w:tcPr>
          <w:p w14:paraId="747D2316" w14:textId="77777777" w:rsidR="00C811B9" w:rsidRDefault="00C811B9" w:rsidP="00756E14"/>
        </w:tc>
      </w:tr>
      <w:tr w:rsidR="00C811B9" w14:paraId="7D0D0F1B" w14:textId="77777777" w:rsidTr="00756E14">
        <w:tc>
          <w:tcPr>
            <w:tcW w:w="852" w:type="dxa"/>
          </w:tcPr>
          <w:p w14:paraId="52061F69" w14:textId="77777777" w:rsidR="00C811B9" w:rsidRDefault="00C811B9" w:rsidP="00756E14">
            <w:r>
              <w:t>13.</w:t>
            </w:r>
          </w:p>
        </w:tc>
        <w:tc>
          <w:tcPr>
            <w:tcW w:w="852" w:type="dxa"/>
          </w:tcPr>
          <w:p w14:paraId="4FEFD6BC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3F0DD119" w14:textId="77777777" w:rsidR="00C811B9" w:rsidRDefault="00C811B9" w:rsidP="00756E14">
            <w:r>
              <w:t>59.</w:t>
            </w:r>
          </w:p>
        </w:tc>
        <w:tc>
          <w:tcPr>
            <w:tcW w:w="852" w:type="dxa"/>
          </w:tcPr>
          <w:p w14:paraId="101B8E04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0C23F271" w14:textId="77777777" w:rsidR="00C811B9" w:rsidRDefault="00C811B9" w:rsidP="00756E14"/>
        </w:tc>
        <w:tc>
          <w:tcPr>
            <w:tcW w:w="852" w:type="dxa"/>
          </w:tcPr>
          <w:p w14:paraId="5A189B5C" w14:textId="77777777" w:rsidR="00C811B9" w:rsidRDefault="00C811B9" w:rsidP="00756E14"/>
        </w:tc>
      </w:tr>
      <w:tr w:rsidR="00C811B9" w14:paraId="2C2933C7" w14:textId="77777777" w:rsidTr="00756E14">
        <w:tc>
          <w:tcPr>
            <w:tcW w:w="852" w:type="dxa"/>
          </w:tcPr>
          <w:p w14:paraId="79097438" w14:textId="77777777" w:rsidR="00C811B9" w:rsidRDefault="00C811B9" w:rsidP="00756E14">
            <w:r>
              <w:t>14.</w:t>
            </w:r>
          </w:p>
        </w:tc>
        <w:tc>
          <w:tcPr>
            <w:tcW w:w="852" w:type="dxa"/>
          </w:tcPr>
          <w:p w14:paraId="7ABC7A75" w14:textId="77777777" w:rsidR="00C811B9" w:rsidRDefault="00C811B9" w:rsidP="00756E14">
            <w:r>
              <w:t>I</w:t>
            </w:r>
          </w:p>
        </w:tc>
        <w:tc>
          <w:tcPr>
            <w:tcW w:w="852" w:type="dxa"/>
          </w:tcPr>
          <w:p w14:paraId="2BB2CCEC" w14:textId="77777777" w:rsidR="00C811B9" w:rsidRDefault="00C811B9" w:rsidP="00756E14">
            <w:r>
              <w:t>60.</w:t>
            </w:r>
          </w:p>
        </w:tc>
        <w:tc>
          <w:tcPr>
            <w:tcW w:w="852" w:type="dxa"/>
          </w:tcPr>
          <w:p w14:paraId="056C3B4D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242BA9FA" w14:textId="77777777" w:rsidR="00C811B9" w:rsidRDefault="00C811B9" w:rsidP="00756E14"/>
        </w:tc>
        <w:tc>
          <w:tcPr>
            <w:tcW w:w="852" w:type="dxa"/>
          </w:tcPr>
          <w:p w14:paraId="3A24ADB8" w14:textId="77777777" w:rsidR="00C811B9" w:rsidRDefault="00C811B9" w:rsidP="00756E14"/>
        </w:tc>
      </w:tr>
      <w:tr w:rsidR="00C811B9" w14:paraId="05B70188" w14:textId="77777777" w:rsidTr="00756E14">
        <w:tc>
          <w:tcPr>
            <w:tcW w:w="852" w:type="dxa"/>
          </w:tcPr>
          <w:p w14:paraId="43B41B28" w14:textId="77777777" w:rsidR="00C811B9" w:rsidRDefault="00C811B9" w:rsidP="00756E14">
            <w:r>
              <w:t>15.</w:t>
            </w:r>
          </w:p>
        </w:tc>
        <w:tc>
          <w:tcPr>
            <w:tcW w:w="852" w:type="dxa"/>
          </w:tcPr>
          <w:p w14:paraId="6F829A68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006A6F90" w14:textId="77777777" w:rsidR="00C811B9" w:rsidRDefault="00C811B9" w:rsidP="00756E14">
            <w:r>
              <w:t>61.</w:t>
            </w:r>
          </w:p>
        </w:tc>
        <w:tc>
          <w:tcPr>
            <w:tcW w:w="852" w:type="dxa"/>
          </w:tcPr>
          <w:p w14:paraId="0E468A75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433A6540" w14:textId="77777777" w:rsidR="00C811B9" w:rsidRDefault="00C811B9" w:rsidP="00756E14"/>
        </w:tc>
        <w:tc>
          <w:tcPr>
            <w:tcW w:w="852" w:type="dxa"/>
          </w:tcPr>
          <w:p w14:paraId="324B16D0" w14:textId="77777777" w:rsidR="00C811B9" w:rsidRDefault="00C811B9" w:rsidP="00756E14"/>
        </w:tc>
      </w:tr>
      <w:tr w:rsidR="00C811B9" w14:paraId="29F85AC7" w14:textId="77777777" w:rsidTr="00756E14">
        <w:tc>
          <w:tcPr>
            <w:tcW w:w="852" w:type="dxa"/>
          </w:tcPr>
          <w:p w14:paraId="58C27B52" w14:textId="77777777" w:rsidR="00C811B9" w:rsidRDefault="00C811B9" w:rsidP="00756E14">
            <w:r>
              <w:t>16.</w:t>
            </w:r>
          </w:p>
        </w:tc>
        <w:tc>
          <w:tcPr>
            <w:tcW w:w="852" w:type="dxa"/>
          </w:tcPr>
          <w:p w14:paraId="3801EC7B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3CD9EF8B" w14:textId="77777777" w:rsidR="00C811B9" w:rsidRDefault="00C811B9" w:rsidP="00756E14">
            <w:r>
              <w:t>62.</w:t>
            </w:r>
          </w:p>
        </w:tc>
        <w:tc>
          <w:tcPr>
            <w:tcW w:w="852" w:type="dxa"/>
          </w:tcPr>
          <w:p w14:paraId="0FC77E91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734F36B2" w14:textId="77777777" w:rsidR="00C811B9" w:rsidRDefault="00C811B9" w:rsidP="00756E14"/>
        </w:tc>
        <w:tc>
          <w:tcPr>
            <w:tcW w:w="852" w:type="dxa"/>
          </w:tcPr>
          <w:p w14:paraId="40F24971" w14:textId="77777777" w:rsidR="00C811B9" w:rsidRDefault="00C811B9" w:rsidP="00756E14"/>
        </w:tc>
      </w:tr>
      <w:tr w:rsidR="00C811B9" w14:paraId="4FE01BE2" w14:textId="77777777" w:rsidTr="00756E14">
        <w:tc>
          <w:tcPr>
            <w:tcW w:w="852" w:type="dxa"/>
          </w:tcPr>
          <w:p w14:paraId="37BF5F42" w14:textId="77777777" w:rsidR="00C811B9" w:rsidRDefault="00C811B9" w:rsidP="00756E14">
            <w:r>
              <w:t>17.</w:t>
            </w:r>
          </w:p>
        </w:tc>
        <w:tc>
          <w:tcPr>
            <w:tcW w:w="852" w:type="dxa"/>
          </w:tcPr>
          <w:p w14:paraId="43B62E15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3F12C3EE" w14:textId="77777777" w:rsidR="00C811B9" w:rsidRDefault="00C811B9" w:rsidP="00756E14">
            <w:r>
              <w:t>63.</w:t>
            </w:r>
          </w:p>
        </w:tc>
        <w:tc>
          <w:tcPr>
            <w:tcW w:w="852" w:type="dxa"/>
          </w:tcPr>
          <w:p w14:paraId="4DF3554E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0B1C74FE" w14:textId="77777777" w:rsidR="00C811B9" w:rsidRDefault="00C811B9" w:rsidP="00756E14"/>
        </w:tc>
        <w:tc>
          <w:tcPr>
            <w:tcW w:w="852" w:type="dxa"/>
          </w:tcPr>
          <w:p w14:paraId="5DC0FE14" w14:textId="77777777" w:rsidR="00C811B9" w:rsidRDefault="00C811B9" w:rsidP="00756E14"/>
        </w:tc>
      </w:tr>
      <w:tr w:rsidR="00C811B9" w14:paraId="55CA03ED" w14:textId="77777777" w:rsidTr="00756E14">
        <w:tc>
          <w:tcPr>
            <w:tcW w:w="852" w:type="dxa"/>
          </w:tcPr>
          <w:p w14:paraId="639A860A" w14:textId="77777777" w:rsidR="00C811B9" w:rsidRDefault="00C811B9" w:rsidP="00756E14">
            <w:r>
              <w:t>18.</w:t>
            </w:r>
          </w:p>
        </w:tc>
        <w:tc>
          <w:tcPr>
            <w:tcW w:w="852" w:type="dxa"/>
          </w:tcPr>
          <w:p w14:paraId="3A151EC6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574A7668" w14:textId="77777777" w:rsidR="00C811B9" w:rsidRDefault="00C811B9" w:rsidP="00756E14">
            <w:r>
              <w:t>64.</w:t>
            </w:r>
          </w:p>
        </w:tc>
        <w:tc>
          <w:tcPr>
            <w:tcW w:w="852" w:type="dxa"/>
          </w:tcPr>
          <w:p w14:paraId="5EAD63DF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3CDD5806" w14:textId="77777777" w:rsidR="00C811B9" w:rsidRDefault="00C811B9" w:rsidP="00756E14"/>
        </w:tc>
        <w:tc>
          <w:tcPr>
            <w:tcW w:w="852" w:type="dxa"/>
          </w:tcPr>
          <w:p w14:paraId="1286BB3E" w14:textId="77777777" w:rsidR="00C811B9" w:rsidRDefault="00C811B9" w:rsidP="00756E14"/>
        </w:tc>
      </w:tr>
      <w:tr w:rsidR="00C811B9" w14:paraId="6C6050E0" w14:textId="77777777" w:rsidTr="00756E14">
        <w:tc>
          <w:tcPr>
            <w:tcW w:w="852" w:type="dxa"/>
          </w:tcPr>
          <w:p w14:paraId="42058319" w14:textId="77777777" w:rsidR="00C811B9" w:rsidRDefault="00C811B9" w:rsidP="00756E14">
            <w:r>
              <w:t>19.</w:t>
            </w:r>
          </w:p>
        </w:tc>
        <w:tc>
          <w:tcPr>
            <w:tcW w:w="852" w:type="dxa"/>
          </w:tcPr>
          <w:p w14:paraId="6883346A" w14:textId="77777777" w:rsidR="00C811B9" w:rsidRDefault="00C811B9" w:rsidP="00756E14">
            <w:r>
              <w:t>F</w:t>
            </w:r>
          </w:p>
        </w:tc>
        <w:tc>
          <w:tcPr>
            <w:tcW w:w="852" w:type="dxa"/>
          </w:tcPr>
          <w:p w14:paraId="0C7EBAA6" w14:textId="77777777" w:rsidR="00C811B9" w:rsidRDefault="00C811B9" w:rsidP="00756E14">
            <w:r>
              <w:t>65.</w:t>
            </w:r>
          </w:p>
        </w:tc>
        <w:tc>
          <w:tcPr>
            <w:tcW w:w="852" w:type="dxa"/>
          </w:tcPr>
          <w:p w14:paraId="74CB3A9C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33945760" w14:textId="77777777" w:rsidR="00C811B9" w:rsidRDefault="00C811B9" w:rsidP="00756E14"/>
        </w:tc>
        <w:tc>
          <w:tcPr>
            <w:tcW w:w="852" w:type="dxa"/>
          </w:tcPr>
          <w:p w14:paraId="5CE8DC82" w14:textId="77777777" w:rsidR="00C811B9" w:rsidRDefault="00C811B9" w:rsidP="00756E14"/>
        </w:tc>
      </w:tr>
      <w:tr w:rsidR="00C811B9" w14:paraId="59C14C39" w14:textId="77777777" w:rsidTr="00756E14">
        <w:tc>
          <w:tcPr>
            <w:tcW w:w="852" w:type="dxa"/>
          </w:tcPr>
          <w:p w14:paraId="460B7F8F" w14:textId="77777777" w:rsidR="00C811B9" w:rsidRDefault="00C811B9" w:rsidP="00756E14">
            <w:r>
              <w:t>20.</w:t>
            </w:r>
          </w:p>
        </w:tc>
        <w:tc>
          <w:tcPr>
            <w:tcW w:w="852" w:type="dxa"/>
          </w:tcPr>
          <w:p w14:paraId="4229773A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4BCFC396" w14:textId="77777777" w:rsidR="00C811B9" w:rsidRDefault="00C811B9" w:rsidP="00756E14">
            <w:r>
              <w:t>66.</w:t>
            </w:r>
          </w:p>
        </w:tc>
        <w:tc>
          <w:tcPr>
            <w:tcW w:w="852" w:type="dxa"/>
          </w:tcPr>
          <w:p w14:paraId="7C8F3152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1C642335" w14:textId="77777777" w:rsidR="00C811B9" w:rsidRDefault="00C811B9" w:rsidP="00756E14"/>
        </w:tc>
        <w:tc>
          <w:tcPr>
            <w:tcW w:w="852" w:type="dxa"/>
          </w:tcPr>
          <w:p w14:paraId="48A76B04" w14:textId="77777777" w:rsidR="00C811B9" w:rsidRDefault="00C811B9" w:rsidP="00756E14"/>
        </w:tc>
      </w:tr>
      <w:tr w:rsidR="00C811B9" w14:paraId="1E170F1A" w14:textId="77777777" w:rsidTr="00756E14">
        <w:tc>
          <w:tcPr>
            <w:tcW w:w="852" w:type="dxa"/>
          </w:tcPr>
          <w:p w14:paraId="67960364" w14:textId="77777777" w:rsidR="00C811B9" w:rsidRDefault="00C811B9" w:rsidP="00756E14">
            <w:r>
              <w:t>21.</w:t>
            </w:r>
          </w:p>
        </w:tc>
        <w:tc>
          <w:tcPr>
            <w:tcW w:w="852" w:type="dxa"/>
          </w:tcPr>
          <w:p w14:paraId="010D079F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6BEA0EA3" w14:textId="77777777" w:rsidR="00C811B9" w:rsidRDefault="00C811B9" w:rsidP="00756E14">
            <w:r>
              <w:t>67.</w:t>
            </w:r>
          </w:p>
        </w:tc>
        <w:tc>
          <w:tcPr>
            <w:tcW w:w="852" w:type="dxa"/>
          </w:tcPr>
          <w:p w14:paraId="0D40860B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7F63188D" w14:textId="77777777" w:rsidR="00C811B9" w:rsidRDefault="00C811B9" w:rsidP="00756E14"/>
        </w:tc>
        <w:tc>
          <w:tcPr>
            <w:tcW w:w="852" w:type="dxa"/>
          </w:tcPr>
          <w:p w14:paraId="17B1E125" w14:textId="77777777" w:rsidR="00C811B9" w:rsidRDefault="00C811B9" w:rsidP="00756E14"/>
        </w:tc>
      </w:tr>
      <w:tr w:rsidR="00C811B9" w14:paraId="185E205F" w14:textId="77777777" w:rsidTr="00756E14">
        <w:tc>
          <w:tcPr>
            <w:tcW w:w="852" w:type="dxa"/>
          </w:tcPr>
          <w:p w14:paraId="75AB16EF" w14:textId="77777777" w:rsidR="00C811B9" w:rsidRDefault="00C811B9" w:rsidP="00756E14">
            <w:r>
              <w:t>22.</w:t>
            </w:r>
          </w:p>
        </w:tc>
        <w:tc>
          <w:tcPr>
            <w:tcW w:w="852" w:type="dxa"/>
          </w:tcPr>
          <w:p w14:paraId="3F9BBB65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5470F32C" w14:textId="77777777" w:rsidR="00C811B9" w:rsidRDefault="00C811B9" w:rsidP="00756E14">
            <w:r>
              <w:t>68.</w:t>
            </w:r>
          </w:p>
        </w:tc>
        <w:tc>
          <w:tcPr>
            <w:tcW w:w="852" w:type="dxa"/>
          </w:tcPr>
          <w:p w14:paraId="0C2DC4E4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52E71380" w14:textId="77777777" w:rsidR="00C811B9" w:rsidRDefault="00C811B9" w:rsidP="00756E14"/>
        </w:tc>
        <w:tc>
          <w:tcPr>
            <w:tcW w:w="852" w:type="dxa"/>
          </w:tcPr>
          <w:p w14:paraId="05E409F1" w14:textId="77777777" w:rsidR="00C811B9" w:rsidRDefault="00C811B9" w:rsidP="00756E14"/>
        </w:tc>
      </w:tr>
      <w:tr w:rsidR="00C811B9" w14:paraId="055483F2" w14:textId="77777777" w:rsidTr="00756E14">
        <w:tc>
          <w:tcPr>
            <w:tcW w:w="852" w:type="dxa"/>
          </w:tcPr>
          <w:p w14:paraId="6E0C8A5E" w14:textId="77777777" w:rsidR="00C811B9" w:rsidRDefault="00C811B9" w:rsidP="00756E14">
            <w:r>
              <w:t>23.</w:t>
            </w:r>
          </w:p>
        </w:tc>
        <w:tc>
          <w:tcPr>
            <w:tcW w:w="852" w:type="dxa"/>
          </w:tcPr>
          <w:p w14:paraId="72251847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14215DCC" w14:textId="77777777" w:rsidR="00C811B9" w:rsidRDefault="00C811B9" w:rsidP="00756E14">
            <w:r>
              <w:t>69.</w:t>
            </w:r>
          </w:p>
        </w:tc>
        <w:tc>
          <w:tcPr>
            <w:tcW w:w="852" w:type="dxa"/>
          </w:tcPr>
          <w:p w14:paraId="5F181447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39CED856" w14:textId="77777777" w:rsidR="00C811B9" w:rsidRDefault="00C811B9" w:rsidP="00756E14"/>
        </w:tc>
        <w:tc>
          <w:tcPr>
            <w:tcW w:w="852" w:type="dxa"/>
          </w:tcPr>
          <w:p w14:paraId="4F4E2E56" w14:textId="77777777" w:rsidR="00C811B9" w:rsidRDefault="00C811B9" w:rsidP="00756E14"/>
        </w:tc>
      </w:tr>
      <w:tr w:rsidR="00C811B9" w14:paraId="39A814D4" w14:textId="77777777" w:rsidTr="00756E14">
        <w:tc>
          <w:tcPr>
            <w:tcW w:w="852" w:type="dxa"/>
          </w:tcPr>
          <w:p w14:paraId="16568135" w14:textId="77777777" w:rsidR="00C811B9" w:rsidRDefault="00C811B9" w:rsidP="00756E14">
            <w:r>
              <w:t>24.</w:t>
            </w:r>
          </w:p>
        </w:tc>
        <w:tc>
          <w:tcPr>
            <w:tcW w:w="852" w:type="dxa"/>
          </w:tcPr>
          <w:p w14:paraId="0FA77AC4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271D60A2" w14:textId="77777777" w:rsidR="00C811B9" w:rsidRDefault="00C811B9" w:rsidP="00756E14">
            <w:r>
              <w:t>70.</w:t>
            </w:r>
          </w:p>
        </w:tc>
        <w:tc>
          <w:tcPr>
            <w:tcW w:w="852" w:type="dxa"/>
          </w:tcPr>
          <w:p w14:paraId="2D10FFDE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0034B966" w14:textId="77777777" w:rsidR="00C811B9" w:rsidRDefault="00C811B9" w:rsidP="00756E14"/>
        </w:tc>
        <w:tc>
          <w:tcPr>
            <w:tcW w:w="852" w:type="dxa"/>
          </w:tcPr>
          <w:p w14:paraId="01B9380E" w14:textId="77777777" w:rsidR="00C811B9" w:rsidRDefault="00C811B9" w:rsidP="00756E14"/>
        </w:tc>
      </w:tr>
      <w:tr w:rsidR="00C811B9" w14:paraId="68C8DA91" w14:textId="77777777" w:rsidTr="00756E14">
        <w:tc>
          <w:tcPr>
            <w:tcW w:w="852" w:type="dxa"/>
          </w:tcPr>
          <w:p w14:paraId="0033E386" w14:textId="77777777" w:rsidR="00C811B9" w:rsidRDefault="00C811B9" w:rsidP="00756E14">
            <w:r>
              <w:t>25.</w:t>
            </w:r>
          </w:p>
        </w:tc>
        <w:tc>
          <w:tcPr>
            <w:tcW w:w="852" w:type="dxa"/>
          </w:tcPr>
          <w:p w14:paraId="61AC290D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24AFB95C" w14:textId="77777777" w:rsidR="00C811B9" w:rsidRDefault="00C811B9" w:rsidP="00756E14">
            <w:r>
              <w:t>71.</w:t>
            </w:r>
          </w:p>
        </w:tc>
        <w:tc>
          <w:tcPr>
            <w:tcW w:w="852" w:type="dxa"/>
          </w:tcPr>
          <w:p w14:paraId="0466B3ED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731132BB" w14:textId="77777777" w:rsidR="00C811B9" w:rsidRDefault="00C811B9" w:rsidP="00756E14"/>
        </w:tc>
        <w:tc>
          <w:tcPr>
            <w:tcW w:w="852" w:type="dxa"/>
          </w:tcPr>
          <w:p w14:paraId="75D43381" w14:textId="77777777" w:rsidR="00C811B9" w:rsidRDefault="00C811B9" w:rsidP="00756E14"/>
        </w:tc>
      </w:tr>
      <w:tr w:rsidR="00C811B9" w14:paraId="5AF0663B" w14:textId="77777777" w:rsidTr="00756E14">
        <w:tc>
          <w:tcPr>
            <w:tcW w:w="852" w:type="dxa"/>
          </w:tcPr>
          <w:p w14:paraId="7C75CC81" w14:textId="77777777" w:rsidR="00C811B9" w:rsidRDefault="00C811B9" w:rsidP="00756E14">
            <w:r>
              <w:t>26.</w:t>
            </w:r>
          </w:p>
        </w:tc>
        <w:tc>
          <w:tcPr>
            <w:tcW w:w="852" w:type="dxa"/>
          </w:tcPr>
          <w:p w14:paraId="4E337D47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2859F5EB" w14:textId="77777777" w:rsidR="00C811B9" w:rsidRDefault="00C811B9" w:rsidP="00756E14">
            <w:r>
              <w:t>72.</w:t>
            </w:r>
          </w:p>
        </w:tc>
        <w:tc>
          <w:tcPr>
            <w:tcW w:w="852" w:type="dxa"/>
          </w:tcPr>
          <w:p w14:paraId="1E3C0C25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00AA9DC5" w14:textId="77777777" w:rsidR="00C811B9" w:rsidRDefault="00C811B9" w:rsidP="00756E14"/>
        </w:tc>
        <w:tc>
          <w:tcPr>
            <w:tcW w:w="852" w:type="dxa"/>
          </w:tcPr>
          <w:p w14:paraId="2C733621" w14:textId="77777777" w:rsidR="00C811B9" w:rsidRDefault="00C811B9" w:rsidP="00756E14"/>
        </w:tc>
      </w:tr>
      <w:tr w:rsidR="00C811B9" w14:paraId="741EF1BE" w14:textId="77777777" w:rsidTr="00756E14">
        <w:tc>
          <w:tcPr>
            <w:tcW w:w="852" w:type="dxa"/>
          </w:tcPr>
          <w:p w14:paraId="538ECD65" w14:textId="77777777" w:rsidR="00C811B9" w:rsidRDefault="00C811B9" w:rsidP="00756E14">
            <w:r>
              <w:t>27.</w:t>
            </w:r>
          </w:p>
        </w:tc>
        <w:tc>
          <w:tcPr>
            <w:tcW w:w="852" w:type="dxa"/>
          </w:tcPr>
          <w:p w14:paraId="286A89B0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1A30F14B" w14:textId="77777777" w:rsidR="00C811B9" w:rsidRDefault="00C811B9" w:rsidP="00756E14">
            <w:r>
              <w:t>73.</w:t>
            </w:r>
          </w:p>
        </w:tc>
        <w:tc>
          <w:tcPr>
            <w:tcW w:w="852" w:type="dxa"/>
          </w:tcPr>
          <w:p w14:paraId="62A5813E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025C0DCE" w14:textId="77777777" w:rsidR="00C811B9" w:rsidRDefault="00C811B9" w:rsidP="00756E14"/>
        </w:tc>
        <w:tc>
          <w:tcPr>
            <w:tcW w:w="852" w:type="dxa"/>
          </w:tcPr>
          <w:p w14:paraId="208A48FE" w14:textId="77777777" w:rsidR="00C811B9" w:rsidRDefault="00C811B9" w:rsidP="00756E14"/>
        </w:tc>
      </w:tr>
      <w:tr w:rsidR="00C811B9" w14:paraId="62688054" w14:textId="77777777" w:rsidTr="00756E14">
        <w:tc>
          <w:tcPr>
            <w:tcW w:w="852" w:type="dxa"/>
          </w:tcPr>
          <w:p w14:paraId="622D0314" w14:textId="77777777" w:rsidR="00C811B9" w:rsidRDefault="00C811B9" w:rsidP="00756E14">
            <w:r>
              <w:t>28.</w:t>
            </w:r>
          </w:p>
        </w:tc>
        <w:tc>
          <w:tcPr>
            <w:tcW w:w="852" w:type="dxa"/>
          </w:tcPr>
          <w:p w14:paraId="73DBF63F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5882C2E0" w14:textId="77777777" w:rsidR="00C811B9" w:rsidRDefault="00C811B9" w:rsidP="00756E14">
            <w:r>
              <w:t>74.</w:t>
            </w:r>
          </w:p>
        </w:tc>
        <w:tc>
          <w:tcPr>
            <w:tcW w:w="852" w:type="dxa"/>
          </w:tcPr>
          <w:p w14:paraId="2B7AEC1C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25C0B4C2" w14:textId="77777777" w:rsidR="00C811B9" w:rsidRDefault="00C811B9" w:rsidP="00756E14"/>
        </w:tc>
        <w:tc>
          <w:tcPr>
            <w:tcW w:w="852" w:type="dxa"/>
          </w:tcPr>
          <w:p w14:paraId="6CE32DFF" w14:textId="77777777" w:rsidR="00C811B9" w:rsidRDefault="00C811B9" w:rsidP="00756E14"/>
        </w:tc>
      </w:tr>
      <w:tr w:rsidR="00C811B9" w14:paraId="59BA7FF5" w14:textId="77777777" w:rsidTr="00756E14">
        <w:tc>
          <w:tcPr>
            <w:tcW w:w="852" w:type="dxa"/>
          </w:tcPr>
          <w:p w14:paraId="5E0FF78C" w14:textId="77777777" w:rsidR="00C811B9" w:rsidRDefault="00C811B9" w:rsidP="00756E14">
            <w:r>
              <w:t>29.</w:t>
            </w:r>
          </w:p>
        </w:tc>
        <w:tc>
          <w:tcPr>
            <w:tcW w:w="852" w:type="dxa"/>
          </w:tcPr>
          <w:p w14:paraId="25989851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6A1828D3" w14:textId="77777777" w:rsidR="00C811B9" w:rsidRDefault="00C811B9" w:rsidP="00756E14">
            <w:r>
              <w:t>75.</w:t>
            </w:r>
          </w:p>
        </w:tc>
        <w:tc>
          <w:tcPr>
            <w:tcW w:w="852" w:type="dxa"/>
          </w:tcPr>
          <w:p w14:paraId="3BE318D8" w14:textId="77777777" w:rsidR="00C811B9" w:rsidRDefault="00C811B9" w:rsidP="00756E14">
            <w:r>
              <w:t>G</w:t>
            </w:r>
          </w:p>
        </w:tc>
        <w:tc>
          <w:tcPr>
            <w:tcW w:w="852" w:type="dxa"/>
          </w:tcPr>
          <w:p w14:paraId="123CE96B" w14:textId="77777777" w:rsidR="00C811B9" w:rsidRDefault="00C811B9" w:rsidP="00756E14"/>
        </w:tc>
        <w:tc>
          <w:tcPr>
            <w:tcW w:w="852" w:type="dxa"/>
          </w:tcPr>
          <w:p w14:paraId="45D36445" w14:textId="77777777" w:rsidR="00C811B9" w:rsidRDefault="00C811B9" w:rsidP="00756E14"/>
        </w:tc>
      </w:tr>
      <w:tr w:rsidR="00C811B9" w14:paraId="07361797" w14:textId="77777777" w:rsidTr="00756E14">
        <w:tc>
          <w:tcPr>
            <w:tcW w:w="852" w:type="dxa"/>
          </w:tcPr>
          <w:p w14:paraId="62CBD27D" w14:textId="77777777" w:rsidR="00C811B9" w:rsidRDefault="00C811B9" w:rsidP="00756E14">
            <w:r>
              <w:t>30.</w:t>
            </w:r>
          </w:p>
        </w:tc>
        <w:tc>
          <w:tcPr>
            <w:tcW w:w="852" w:type="dxa"/>
          </w:tcPr>
          <w:p w14:paraId="4056E23F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603266BF" w14:textId="77777777" w:rsidR="00C811B9" w:rsidRDefault="00C811B9" w:rsidP="00756E14">
            <w:r>
              <w:t>76.</w:t>
            </w:r>
          </w:p>
        </w:tc>
        <w:tc>
          <w:tcPr>
            <w:tcW w:w="852" w:type="dxa"/>
          </w:tcPr>
          <w:p w14:paraId="089CA1C1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7BF61FF5" w14:textId="77777777" w:rsidR="00C811B9" w:rsidRDefault="00C811B9" w:rsidP="00756E14"/>
        </w:tc>
        <w:tc>
          <w:tcPr>
            <w:tcW w:w="852" w:type="dxa"/>
          </w:tcPr>
          <w:p w14:paraId="2C34F8B6" w14:textId="77777777" w:rsidR="00C811B9" w:rsidRDefault="00C811B9" w:rsidP="00756E14"/>
        </w:tc>
      </w:tr>
      <w:tr w:rsidR="00C811B9" w14:paraId="39B390CC" w14:textId="77777777" w:rsidTr="00756E14">
        <w:tc>
          <w:tcPr>
            <w:tcW w:w="852" w:type="dxa"/>
          </w:tcPr>
          <w:p w14:paraId="4133BB8B" w14:textId="77777777" w:rsidR="00C811B9" w:rsidRDefault="00C811B9" w:rsidP="00756E14">
            <w:r>
              <w:t>31.</w:t>
            </w:r>
          </w:p>
        </w:tc>
        <w:tc>
          <w:tcPr>
            <w:tcW w:w="852" w:type="dxa"/>
          </w:tcPr>
          <w:p w14:paraId="78AEAC78" w14:textId="77777777" w:rsidR="00C811B9" w:rsidRDefault="00C811B9" w:rsidP="00756E14">
            <w:r>
              <w:t>F</w:t>
            </w:r>
          </w:p>
        </w:tc>
        <w:tc>
          <w:tcPr>
            <w:tcW w:w="852" w:type="dxa"/>
          </w:tcPr>
          <w:p w14:paraId="601B63CA" w14:textId="77777777" w:rsidR="00C811B9" w:rsidRDefault="00C811B9" w:rsidP="00756E14">
            <w:r>
              <w:t>77.</w:t>
            </w:r>
          </w:p>
        </w:tc>
        <w:tc>
          <w:tcPr>
            <w:tcW w:w="852" w:type="dxa"/>
          </w:tcPr>
          <w:p w14:paraId="15D02150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6C9AC73C" w14:textId="77777777" w:rsidR="00C811B9" w:rsidRDefault="00C811B9" w:rsidP="00756E14"/>
        </w:tc>
        <w:tc>
          <w:tcPr>
            <w:tcW w:w="852" w:type="dxa"/>
          </w:tcPr>
          <w:p w14:paraId="08DA4C73" w14:textId="77777777" w:rsidR="00C811B9" w:rsidRDefault="00C811B9" w:rsidP="00756E14"/>
        </w:tc>
      </w:tr>
      <w:tr w:rsidR="00C811B9" w14:paraId="3D1DC155" w14:textId="77777777" w:rsidTr="00756E14">
        <w:tc>
          <w:tcPr>
            <w:tcW w:w="852" w:type="dxa"/>
          </w:tcPr>
          <w:p w14:paraId="38C6C4B7" w14:textId="77777777" w:rsidR="00C811B9" w:rsidRDefault="00C811B9" w:rsidP="00756E14">
            <w:r>
              <w:t>32.</w:t>
            </w:r>
          </w:p>
        </w:tc>
        <w:tc>
          <w:tcPr>
            <w:tcW w:w="852" w:type="dxa"/>
          </w:tcPr>
          <w:p w14:paraId="3C757BD2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021BEAE1" w14:textId="77777777" w:rsidR="00C811B9" w:rsidRDefault="00C811B9" w:rsidP="00756E14">
            <w:r>
              <w:t>78.</w:t>
            </w:r>
          </w:p>
        </w:tc>
        <w:tc>
          <w:tcPr>
            <w:tcW w:w="852" w:type="dxa"/>
          </w:tcPr>
          <w:p w14:paraId="040E6713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3794F343" w14:textId="77777777" w:rsidR="00C811B9" w:rsidRDefault="00C811B9" w:rsidP="00756E14"/>
        </w:tc>
        <w:tc>
          <w:tcPr>
            <w:tcW w:w="852" w:type="dxa"/>
          </w:tcPr>
          <w:p w14:paraId="68451404" w14:textId="77777777" w:rsidR="00C811B9" w:rsidRDefault="00C811B9" w:rsidP="00756E14"/>
        </w:tc>
      </w:tr>
      <w:tr w:rsidR="00C811B9" w14:paraId="7BA4DF40" w14:textId="77777777" w:rsidTr="00756E14">
        <w:tc>
          <w:tcPr>
            <w:tcW w:w="852" w:type="dxa"/>
          </w:tcPr>
          <w:p w14:paraId="398EB897" w14:textId="77777777" w:rsidR="00C811B9" w:rsidRDefault="00C811B9" w:rsidP="00756E14">
            <w:r>
              <w:t>33.</w:t>
            </w:r>
          </w:p>
        </w:tc>
        <w:tc>
          <w:tcPr>
            <w:tcW w:w="852" w:type="dxa"/>
          </w:tcPr>
          <w:p w14:paraId="334C431C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0FB7633D" w14:textId="77777777" w:rsidR="00C811B9" w:rsidRDefault="00C811B9" w:rsidP="00756E14">
            <w:r>
              <w:t>79.</w:t>
            </w:r>
          </w:p>
        </w:tc>
        <w:tc>
          <w:tcPr>
            <w:tcW w:w="852" w:type="dxa"/>
          </w:tcPr>
          <w:p w14:paraId="0966DB61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49FABEE7" w14:textId="77777777" w:rsidR="00C811B9" w:rsidRDefault="00C811B9" w:rsidP="00756E14"/>
        </w:tc>
        <w:tc>
          <w:tcPr>
            <w:tcW w:w="852" w:type="dxa"/>
          </w:tcPr>
          <w:p w14:paraId="337A7345" w14:textId="77777777" w:rsidR="00C811B9" w:rsidRDefault="00C811B9" w:rsidP="00756E14"/>
        </w:tc>
      </w:tr>
      <w:tr w:rsidR="00C811B9" w14:paraId="5E274A36" w14:textId="77777777" w:rsidTr="00756E14">
        <w:tc>
          <w:tcPr>
            <w:tcW w:w="852" w:type="dxa"/>
          </w:tcPr>
          <w:p w14:paraId="7F159B7F" w14:textId="77777777" w:rsidR="00C811B9" w:rsidRDefault="00C811B9" w:rsidP="00756E14">
            <w:r>
              <w:t>34.</w:t>
            </w:r>
          </w:p>
        </w:tc>
        <w:tc>
          <w:tcPr>
            <w:tcW w:w="852" w:type="dxa"/>
          </w:tcPr>
          <w:p w14:paraId="7AFB6413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193B205F" w14:textId="77777777" w:rsidR="00C811B9" w:rsidRDefault="00C811B9" w:rsidP="00756E14">
            <w:r>
              <w:t>80.</w:t>
            </w:r>
          </w:p>
        </w:tc>
        <w:tc>
          <w:tcPr>
            <w:tcW w:w="852" w:type="dxa"/>
          </w:tcPr>
          <w:p w14:paraId="0C558C8B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48FD7488" w14:textId="77777777" w:rsidR="00C811B9" w:rsidRDefault="00C811B9" w:rsidP="00756E14"/>
        </w:tc>
        <w:tc>
          <w:tcPr>
            <w:tcW w:w="852" w:type="dxa"/>
          </w:tcPr>
          <w:p w14:paraId="3E6C5C8C" w14:textId="77777777" w:rsidR="00C811B9" w:rsidRDefault="00C811B9" w:rsidP="00756E14"/>
        </w:tc>
      </w:tr>
      <w:tr w:rsidR="00C811B9" w14:paraId="71668252" w14:textId="77777777" w:rsidTr="00756E14">
        <w:tc>
          <w:tcPr>
            <w:tcW w:w="852" w:type="dxa"/>
          </w:tcPr>
          <w:p w14:paraId="2456F447" w14:textId="77777777" w:rsidR="00C811B9" w:rsidRDefault="00C811B9" w:rsidP="00756E14">
            <w:r>
              <w:t>35.</w:t>
            </w:r>
          </w:p>
        </w:tc>
        <w:tc>
          <w:tcPr>
            <w:tcW w:w="852" w:type="dxa"/>
          </w:tcPr>
          <w:p w14:paraId="36E60888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31E220D9" w14:textId="77777777" w:rsidR="00C811B9" w:rsidRDefault="00C811B9" w:rsidP="00756E14">
            <w:r>
              <w:t>81.</w:t>
            </w:r>
          </w:p>
        </w:tc>
        <w:tc>
          <w:tcPr>
            <w:tcW w:w="852" w:type="dxa"/>
          </w:tcPr>
          <w:p w14:paraId="4B12FDB2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329B7FD7" w14:textId="77777777" w:rsidR="00C811B9" w:rsidRDefault="00C811B9" w:rsidP="00756E14"/>
        </w:tc>
        <w:tc>
          <w:tcPr>
            <w:tcW w:w="852" w:type="dxa"/>
          </w:tcPr>
          <w:p w14:paraId="12841D58" w14:textId="77777777" w:rsidR="00C811B9" w:rsidRDefault="00C811B9" w:rsidP="00756E14"/>
        </w:tc>
      </w:tr>
      <w:tr w:rsidR="00C811B9" w14:paraId="6C7C041D" w14:textId="77777777" w:rsidTr="00756E14">
        <w:tc>
          <w:tcPr>
            <w:tcW w:w="852" w:type="dxa"/>
          </w:tcPr>
          <w:p w14:paraId="04A27D54" w14:textId="77777777" w:rsidR="00C811B9" w:rsidRDefault="00C811B9" w:rsidP="00756E14">
            <w:r>
              <w:t>36.</w:t>
            </w:r>
          </w:p>
        </w:tc>
        <w:tc>
          <w:tcPr>
            <w:tcW w:w="852" w:type="dxa"/>
          </w:tcPr>
          <w:p w14:paraId="68AEA49A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0EEDA4C7" w14:textId="77777777" w:rsidR="00C811B9" w:rsidRDefault="00C811B9" w:rsidP="00756E14">
            <w:r>
              <w:t>82.</w:t>
            </w:r>
          </w:p>
        </w:tc>
        <w:tc>
          <w:tcPr>
            <w:tcW w:w="852" w:type="dxa"/>
          </w:tcPr>
          <w:p w14:paraId="4DD7314C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538B03A1" w14:textId="77777777" w:rsidR="00C811B9" w:rsidRDefault="00C811B9" w:rsidP="00756E14"/>
        </w:tc>
        <w:tc>
          <w:tcPr>
            <w:tcW w:w="852" w:type="dxa"/>
          </w:tcPr>
          <w:p w14:paraId="17171B38" w14:textId="77777777" w:rsidR="00C811B9" w:rsidRDefault="00C811B9" w:rsidP="00756E14"/>
        </w:tc>
      </w:tr>
      <w:tr w:rsidR="00C811B9" w14:paraId="7B4D21D7" w14:textId="77777777" w:rsidTr="00756E14">
        <w:tc>
          <w:tcPr>
            <w:tcW w:w="852" w:type="dxa"/>
          </w:tcPr>
          <w:p w14:paraId="6CB6C564" w14:textId="77777777" w:rsidR="00C811B9" w:rsidRDefault="00C811B9" w:rsidP="00756E14">
            <w:r>
              <w:t>37.</w:t>
            </w:r>
          </w:p>
        </w:tc>
        <w:tc>
          <w:tcPr>
            <w:tcW w:w="852" w:type="dxa"/>
          </w:tcPr>
          <w:p w14:paraId="3ABF8D15" w14:textId="77777777" w:rsidR="00C811B9" w:rsidRDefault="00C811B9" w:rsidP="00756E14">
            <w:r>
              <w:t>E</w:t>
            </w:r>
          </w:p>
        </w:tc>
        <w:tc>
          <w:tcPr>
            <w:tcW w:w="852" w:type="dxa"/>
          </w:tcPr>
          <w:p w14:paraId="61942CED" w14:textId="77777777" w:rsidR="00C811B9" w:rsidRDefault="00C811B9" w:rsidP="00756E14">
            <w:r>
              <w:t>83.</w:t>
            </w:r>
          </w:p>
        </w:tc>
        <w:tc>
          <w:tcPr>
            <w:tcW w:w="852" w:type="dxa"/>
          </w:tcPr>
          <w:p w14:paraId="0C8C792F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0411C7EF" w14:textId="77777777" w:rsidR="00C811B9" w:rsidRDefault="00C811B9" w:rsidP="00756E14"/>
        </w:tc>
        <w:tc>
          <w:tcPr>
            <w:tcW w:w="852" w:type="dxa"/>
          </w:tcPr>
          <w:p w14:paraId="392FD6B8" w14:textId="77777777" w:rsidR="00C811B9" w:rsidRDefault="00C811B9" w:rsidP="00756E14"/>
        </w:tc>
      </w:tr>
      <w:tr w:rsidR="00C811B9" w14:paraId="0CB6F9D7" w14:textId="77777777" w:rsidTr="00756E14">
        <w:tc>
          <w:tcPr>
            <w:tcW w:w="852" w:type="dxa"/>
          </w:tcPr>
          <w:p w14:paraId="59181C81" w14:textId="77777777" w:rsidR="00C811B9" w:rsidRDefault="00C811B9" w:rsidP="00756E14">
            <w:r>
              <w:t>38.</w:t>
            </w:r>
          </w:p>
        </w:tc>
        <w:tc>
          <w:tcPr>
            <w:tcW w:w="852" w:type="dxa"/>
          </w:tcPr>
          <w:p w14:paraId="0D0A742E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6517D117" w14:textId="77777777" w:rsidR="00C811B9" w:rsidRDefault="00C811B9" w:rsidP="00756E14">
            <w:r>
              <w:t>84.</w:t>
            </w:r>
          </w:p>
        </w:tc>
        <w:tc>
          <w:tcPr>
            <w:tcW w:w="852" w:type="dxa"/>
          </w:tcPr>
          <w:p w14:paraId="5DBD4B07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41F4260E" w14:textId="77777777" w:rsidR="00C811B9" w:rsidRDefault="00C811B9" w:rsidP="00756E14"/>
        </w:tc>
        <w:tc>
          <w:tcPr>
            <w:tcW w:w="852" w:type="dxa"/>
          </w:tcPr>
          <w:p w14:paraId="4E64D11C" w14:textId="77777777" w:rsidR="00C811B9" w:rsidRDefault="00C811B9" w:rsidP="00756E14"/>
        </w:tc>
      </w:tr>
      <w:tr w:rsidR="00C811B9" w14:paraId="15434603" w14:textId="77777777" w:rsidTr="00756E14">
        <w:tc>
          <w:tcPr>
            <w:tcW w:w="852" w:type="dxa"/>
          </w:tcPr>
          <w:p w14:paraId="629B5856" w14:textId="77777777" w:rsidR="00C811B9" w:rsidRDefault="00C811B9" w:rsidP="00756E14">
            <w:r>
              <w:t>39.</w:t>
            </w:r>
          </w:p>
        </w:tc>
        <w:tc>
          <w:tcPr>
            <w:tcW w:w="852" w:type="dxa"/>
          </w:tcPr>
          <w:p w14:paraId="7C98D406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0E0AE2E4" w14:textId="77777777" w:rsidR="00C811B9" w:rsidRDefault="00C811B9" w:rsidP="00756E14">
            <w:r>
              <w:t>85.</w:t>
            </w:r>
          </w:p>
        </w:tc>
        <w:tc>
          <w:tcPr>
            <w:tcW w:w="852" w:type="dxa"/>
          </w:tcPr>
          <w:p w14:paraId="52AF1048" w14:textId="77777777" w:rsidR="00C811B9" w:rsidRDefault="00C811B9" w:rsidP="00756E14">
            <w:r>
              <w:t>F</w:t>
            </w:r>
          </w:p>
        </w:tc>
        <w:tc>
          <w:tcPr>
            <w:tcW w:w="852" w:type="dxa"/>
          </w:tcPr>
          <w:p w14:paraId="211070A0" w14:textId="77777777" w:rsidR="00C811B9" w:rsidRDefault="00C811B9" w:rsidP="00756E14"/>
        </w:tc>
        <w:tc>
          <w:tcPr>
            <w:tcW w:w="852" w:type="dxa"/>
          </w:tcPr>
          <w:p w14:paraId="0EBD7522" w14:textId="77777777" w:rsidR="00C811B9" w:rsidRDefault="00C811B9" w:rsidP="00756E14"/>
        </w:tc>
      </w:tr>
      <w:tr w:rsidR="00C811B9" w14:paraId="7E2B28E2" w14:textId="77777777" w:rsidTr="00756E14">
        <w:tc>
          <w:tcPr>
            <w:tcW w:w="852" w:type="dxa"/>
          </w:tcPr>
          <w:p w14:paraId="50E19E75" w14:textId="77777777" w:rsidR="00C811B9" w:rsidRDefault="00C811B9" w:rsidP="00756E14">
            <w:r>
              <w:t>40.</w:t>
            </w:r>
          </w:p>
        </w:tc>
        <w:tc>
          <w:tcPr>
            <w:tcW w:w="852" w:type="dxa"/>
          </w:tcPr>
          <w:p w14:paraId="7A88BF46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6B1ED949" w14:textId="77777777" w:rsidR="00C811B9" w:rsidRDefault="00C811B9" w:rsidP="00756E14">
            <w:r>
              <w:t>86.</w:t>
            </w:r>
          </w:p>
        </w:tc>
        <w:tc>
          <w:tcPr>
            <w:tcW w:w="852" w:type="dxa"/>
          </w:tcPr>
          <w:p w14:paraId="1982C546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48D6DCBB" w14:textId="77777777" w:rsidR="00C811B9" w:rsidRDefault="00C811B9" w:rsidP="00756E14"/>
        </w:tc>
        <w:tc>
          <w:tcPr>
            <w:tcW w:w="852" w:type="dxa"/>
          </w:tcPr>
          <w:p w14:paraId="75DEC4A7" w14:textId="77777777" w:rsidR="00C811B9" w:rsidRDefault="00C811B9" w:rsidP="00756E14"/>
        </w:tc>
      </w:tr>
      <w:tr w:rsidR="00C811B9" w14:paraId="15EFB838" w14:textId="77777777" w:rsidTr="00756E14">
        <w:tc>
          <w:tcPr>
            <w:tcW w:w="852" w:type="dxa"/>
          </w:tcPr>
          <w:p w14:paraId="58CC6DCC" w14:textId="77777777" w:rsidR="00C811B9" w:rsidRDefault="00C811B9" w:rsidP="00756E14">
            <w:r>
              <w:t>41.</w:t>
            </w:r>
          </w:p>
        </w:tc>
        <w:tc>
          <w:tcPr>
            <w:tcW w:w="852" w:type="dxa"/>
          </w:tcPr>
          <w:p w14:paraId="359D0327" w14:textId="77777777" w:rsidR="00C811B9" w:rsidRDefault="00C811B9" w:rsidP="00756E14">
            <w:r>
              <w:t>I</w:t>
            </w:r>
          </w:p>
        </w:tc>
        <w:tc>
          <w:tcPr>
            <w:tcW w:w="852" w:type="dxa"/>
          </w:tcPr>
          <w:p w14:paraId="638EB30D" w14:textId="77777777" w:rsidR="00C811B9" w:rsidRDefault="00C811B9" w:rsidP="00756E14">
            <w:r>
              <w:t>87.</w:t>
            </w:r>
          </w:p>
        </w:tc>
        <w:tc>
          <w:tcPr>
            <w:tcW w:w="852" w:type="dxa"/>
          </w:tcPr>
          <w:p w14:paraId="7477E94A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373DA77B" w14:textId="77777777" w:rsidR="00C811B9" w:rsidRDefault="00C811B9" w:rsidP="00756E14"/>
        </w:tc>
        <w:tc>
          <w:tcPr>
            <w:tcW w:w="852" w:type="dxa"/>
          </w:tcPr>
          <w:p w14:paraId="534EED3A" w14:textId="77777777" w:rsidR="00C811B9" w:rsidRDefault="00C811B9" w:rsidP="00756E14"/>
        </w:tc>
      </w:tr>
      <w:tr w:rsidR="00C811B9" w14:paraId="31D26876" w14:textId="77777777" w:rsidTr="00756E14">
        <w:tc>
          <w:tcPr>
            <w:tcW w:w="852" w:type="dxa"/>
          </w:tcPr>
          <w:p w14:paraId="287AF045" w14:textId="77777777" w:rsidR="00C811B9" w:rsidRDefault="00C811B9" w:rsidP="00756E14">
            <w:r>
              <w:t>42.</w:t>
            </w:r>
          </w:p>
        </w:tc>
        <w:tc>
          <w:tcPr>
            <w:tcW w:w="852" w:type="dxa"/>
          </w:tcPr>
          <w:p w14:paraId="0F605C30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7EBD5E19" w14:textId="77777777" w:rsidR="00C811B9" w:rsidRDefault="00C811B9" w:rsidP="00756E14">
            <w:r>
              <w:t>88.</w:t>
            </w:r>
          </w:p>
        </w:tc>
        <w:tc>
          <w:tcPr>
            <w:tcW w:w="852" w:type="dxa"/>
          </w:tcPr>
          <w:p w14:paraId="41CFDBEB" w14:textId="77777777" w:rsidR="00C811B9" w:rsidRDefault="00C811B9" w:rsidP="00756E14">
            <w:r>
              <w:t>D</w:t>
            </w:r>
          </w:p>
        </w:tc>
        <w:tc>
          <w:tcPr>
            <w:tcW w:w="852" w:type="dxa"/>
          </w:tcPr>
          <w:p w14:paraId="5E34A381" w14:textId="77777777" w:rsidR="00C811B9" w:rsidRDefault="00C811B9" w:rsidP="00756E14"/>
        </w:tc>
        <w:tc>
          <w:tcPr>
            <w:tcW w:w="852" w:type="dxa"/>
          </w:tcPr>
          <w:p w14:paraId="2471839A" w14:textId="77777777" w:rsidR="00C811B9" w:rsidRDefault="00C811B9" w:rsidP="00756E14"/>
        </w:tc>
      </w:tr>
      <w:tr w:rsidR="00C811B9" w14:paraId="2E2A9B55" w14:textId="77777777" w:rsidTr="00756E14">
        <w:tc>
          <w:tcPr>
            <w:tcW w:w="852" w:type="dxa"/>
          </w:tcPr>
          <w:p w14:paraId="6FFE5593" w14:textId="77777777" w:rsidR="00C811B9" w:rsidRDefault="00C811B9" w:rsidP="00756E14">
            <w:r>
              <w:t>43.</w:t>
            </w:r>
          </w:p>
        </w:tc>
        <w:tc>
          <w:tcPr>
            <w:tcW w:w="852" w:type="dxa"/>
          </w:tcPr>
          <w:p w14:paraId="0B25D906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46036EF5" w14:textId="77777777" w:rsidR="00C811B9" w:rsidRDefault="00C811B9" w:rsidP="00756E14">
            <w:r>
              <w:t>89.</w:t>
            </w:r>
          </w:p>
        </w:tc>
        <w:tc>
          <w:tcPr>
            <w:tcW w:w="852" w:type="dxa"/>
          </w:tcPr>
          <w:p w14:paraId="0CC47430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67AA1E57" w14:textId="77777777" w:rsidR="00C811B9" w:rsidRDefault="00C811B9" w:rsidP="00756E14"/>
        </w:tc>
        <w:tc>
          <w:tcPr>
            <w:tcW w:w="852" w:type="dxa"/>
          </w:tcPr>
          <w:p w14:paraId="045AE5B2" w14:textId="77777777" w:rsidR="00C811B9" w:rsidRDefault="00C811B9" w:rsidP="00756E14"/>
        </w:tc>
      </w:tr>
      <w:tr w:rsidR="00C811B9" w14:paraId="7C8C0EE6" w14:textId="77777777" w:rsidTr="00756E14">
        <w:tc>
          <w:tcPr>
            <w:tcW w:w="852" w:type="dxa"/>
          </w:tcPr>
          <w:p w14:paraId="3395D22A" w14:textId="77777777" w:rsidR="00C811B9" w:rsidRDefault="00C811B9" w:rsidP="00756E14">
            <w:r>
              <w:t>44.</w:t>
            </w:r>
          </w:p>
        </w:tc>
        <w:tc>
          <w:tcPr>
            <w:tcW w:w="852" w:type="dxa"/>
          </w:tcPr>
          <w:p w14:paraId="15AC5746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0F9CCCE2" w14:textId="77777777" w:rsidR="00C811B9" w:rsidRDefault="00C811B9" w:rsidP="00756E14">
            <w:r>
              <w:t>90.</w:t>
            </w:r>
          </w:p>
        </w:tc>
        <w:tc>
          <w:tcPr>
            <w:tcW w:w="852" w:type="dxa"/>
          </w:tcPr>
          <w:p w14:paraId="0D6CB346" w14:textId="77777777" w:rsidR="00C811B9" w:rsidRDefault="00C811B9" w:rsidP="00756E14">
            <w:r>
              <w:t>B</w:t>
            </w:r>
          </w:p>
        </w:tc>
        <w:tc>
          <w:tcPr>
            <w:tcW w:w="852" w:type="dxa"/>
          </w:tcPr>
          <w:p w14:paraId="1E264E9C" w14:textId="77777777" w:rsidR="00C811B9" w:rsidRDefault="00C811B9" w:rsidP="00756E14"/>
        </w:tc>
        <w:tc>
          <w:tcPr>
            <w:tcW w:w="852" w:type="dxa"/>
          </w:tcPr>
          <w:p w14:paraId="3EA289C5" w14:textId="77777777" w:rsidR="00C811B9" w:rsidRDefault="00C811B9" w:rsidP="00756E14"/>
        </w:tc>
      </w:tr>
      <w:tr w:rsidR="00C811B9" w14:paraId="3CC511CE" w14:textId="77777777" w:rsidTr="00756E14">
        <w:tc>
          <w:tcPr>
            <w:tcW w:w="852" w:type="dxa"/>
          </w:tcPr>
          <w:p w14:paraId="24248092" w14:textId="77777777" w:rsidR="00C811B9" w:rsidRDefault="00C811B9" w:rsidP="00756E14">
            <w:r>
              <w:t>45.</w:t>
            </w:r>
          </w:p>
        </w:tc>
        <w:tc>
          <w:tcPr>
            <w:tcW w:w="852" w:type="dxa"/>
          </w:tcPr>
          <w:p w14:paraId="276533FD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7088274E" w14:textId="77777777" w:rsidR="00C811B9" w:rsidRDefault="00C811B9" w:rsidP="00756E14">
            <w:r>
              <w:t>91.</w:t>
            </w:r>
          </w:p>
        </w:tc>
        <w:tc>
          <w:tcPr>
            <w:tcW w:w="852" w:type="dxa"/>
          </w:tcPr>
          <w:p w14:paraId="3258D698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152D576B" w14:textId="77777777" w:rsidR="00C811B9" w:rsidRDefault="00C811B9" w:rsidP="00756E14"/>
        </w:tc>
        <w:tc>
          <w:tcPr>
            <w:tcW w:w="852" w:type="dxa"/>
          </w:tcPr>
          <w:p w14:paraId="077F6151" w14:textId="77777777" w:rsidR="00C811B9" w:rsidRDefault="00C811B9" w:rsidP="00756E14"/>
        </w:tc>
      </w:tr>
      <w:tr w:rsidR="00C811B9" w14:paraId="6AA905E0" w14:textId="77777777" w:rsidTr="00756E14">
        <w:tc>
          <w:tcPr>
            <w:tcW w:w="852" w:type="dxa"/>
          </w:tcPr>
          <w:p w14:paraId="6F48DA35" w14:textId="77777777" w:rsidR="00C811B9" w:rsidRDefault="00C811B9" w:rsidP="00756E14">
            <w:r>
              <w:t>46.</w:t>
            </w:r>
          </w:p>
        </w:tc>
        <w:tc>
          <w:tcPr>
            <w:tcW w:w="852" w:type="dxa"/>
          </w:tcPr>
          <w:p w14:paraId="58E8234E" w14:textId="77777777" w:rsidR="00C811B9" w:rsidRDefault="00C811B9" w:rsidP="00756E14">
            <w:r>
              <w:t>C</w:t>
            </w:r>
          </w:p>
        </w:tc>
        <w:tc>
          <w:tcPr>
            <w:tcW w:w="852" w:type="dxa"/>
          </w:tcPr>
          <w:p w14:paraId="5C9F5182" w14:textId="77777777" w:rsidR="00C811B9" w:rsidRDefault="00C811B9" w:rsidP="00756E14">
            <w:r>
              <w:t>92.</w:t>
            </w:r>
          </w:p>
        </w:tc>
        <w:tc>
          <w:tcPr>
            <w:tcW w:w="852" w:type="dxa"/>
          </w:tcPr>
          <w:p w14:paraId="6706D0D3" w14:textId="77777777" w:rsidR="00C811B9" w:rsidRDefault="00C811B9" w:rsidP="00756E14">
            <w:r>
              <w:t>A</w:t>
            </w:r>
          </w:p>
        </w:tc>
        <w:tc>
          <w:tcPr>
            <w:tcW w:w="852" w:type="dxa"/>
          </w:tcPr>
          <w:p w14:paraId="0B861E60" w14:textId="77777777" w:rsidR="00C811B9" w:rsidRDefault="00C811B9" w:rsidP="00756E14"/>
        </w:tc>
        <w:tc>
          <w:tcPr>
            <w:tcW w:w="852" w:type="dxa"/>
          </w:tcPr>
          <w:p w14:paraId="3347F5AF" w14:textId="77777777" w:rsidR="00C811B9" w:rsidRDefault="00C811B9" w:rsidP="00756E14"/>
        </w:tc>
      </w:tr>
    </w:tbl>
    <w:p w14:paraId="71535144" w14:textId="77777777" w:rsidR="00C811B9" w:rsidRDefault="00C811B9" w:rsidP="00C811B9"/>
    <w:p w14:paraId="24619750" w14:textId="77777777" w:rsidR="00C811B9" w:rsidRPr="00AC1E5E" w:rsidRDefault="00C811B9" w:rsidP="00C811B9">
      <w:pPr>
        <w:pStyle w:val="Sarakstarindkopa"/>
        <w:spacing w:after="0" w:line="240" w:lineRule="auto"/>
        <w:ind w:left="643"/>
        <w:rPr>
          <w:rFonts w:asciiTheme="majorHAnsi" w:hAnsiTheme="majorHAnsi" w:cs="Times New Roman"/>
          <w:sz w:val="18"/>
          <w:szCs w:val="18"/>
        </w:rPr>
      </w:pPr>
    </w:p>
    <w:p w14:paraId="7A1F8697" w14:textId="77777777" w:rsidR="00342705" w:rsidRDefault="00342705"/>
    <w:sectPr w:rsidR="00342705" w:rsidSect="00D158A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461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DB5C64" w14:textId="77777777" w:rsidR="00000000" w:rsidRDefault="0000000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42937" w14:textId="77777777" w:rsidR="00000000" w:rsidRDefault="00000000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C6D"/>
    <w:multiLevelType w:val="hybridMultilevel"/>
    <w:tmpl w:val="B85E6A50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55AB2"/>
    <w:multiLevelType w:val="hybridMultilevel"/>
    <w:tmpl w:val="502ACAE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81D"/>
    <w:multiLevelType w:val="hybridMultilevel"/>
    <w:tmpl w:val="636A346A"/>
    <w:lvl w:ilvl="0" w:tplc="BB0433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1A63A6"/>
    <w:multiLevelType w:val="hybridMultilevel"/>
    <w:tmpl w:val="FF24CB7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9E3D1E"/>
    <w:multiLevelType w:val="hybridMultilevel"/>
    <w:tmpl w:val="CCF0C23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695C"/>
    <w:multiLevelType w:val="hybridMultilevel"/>
    <w:tmpl w:val="7F1274D8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B1E25"/>
    <w:multiLevelType w:val="hybridMultilevel"/>
    <w:tmpl w:val="3CE806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413ACE"/>
    <w:multiLevelType w:val="hybridMultilevel"/>
    <w:tmpl w:val="41281548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7102F"/>
    <w:multiLevelType w:val="hybridMultilevel"/>
    <w:tmpl w:val="3AE01AD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D56984"/>
    <w:multiLevelType w:val="hybridMultilevel"/>
    <w:tmpl w:val="59FEDB3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2F526A"/>
    <w:multiLevelType w:val="hybridMultilevel"/>
    <w:tmpl w:val="F830C9F2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4489D"/>
    <w:multiLevelType w:val="hybridMultilevel"/>
    <w:tmpl w:val="DB784CA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AE60F7"/>
    <w:multiLevelType w:val="hybridMultilevel"/>
    <w:tmpl w:val="6FBACF9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2594F"/>
    <w:multiLevelType w:val="hybridMultilevel"/>
    <w:tmpl w:val="F47832A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65645"/>
    <w:multiLevelType w:val="hybridMultilevel"/>
    <w:tmpl w:val="BDE81C30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028BF"/>
    <w:multiLevelType w:val="hybridMultilevel"/>
    <w:tmpl w:val="C5D27F2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B145F3"/>
    <w:multiLevelType w:val="hybridMultilevel"/>
    <w:tmpl w:val="74D6D97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821160"/>
    <w:multiLevelType w:val="hybridMultilevel"/>
    <w:tmpl w:val="AC62BAE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CC0F24"/>
    <w:multiLevelType w:val="hybridMultilevel"/>
    <w:tmpl w:val="19ECC9B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EB63D2"/>
    <w:multiLevelType w:val="hybridMultilevel"/>
    <w:tmpl w:val="608EB280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A5F40"/>
    <w:multiLevelType w:val="hybridMultilevel"/>
    <w:tmpl w:val="BC1C105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42A27"/>
    <w:multiLevelType w:val="hybridMultilevel"/>
    <w:tmpl w:val="9E0CDBFC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F47349"/>
    <w:multiLevelType w:val="hybridMultilevel"/>
    <w:tmpl w:val="165AD07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7666BB"/>
    <w:multiLevelType w:val="hybridMultilevel"/>
    <w:tmpl w:val="E4B4723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2D30D6"/>
    <w:multiLevelType w:val="hybridMultilevel"/>
    <w:tmpl w:val="8E667784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7AE679B"/>
    <w:multiLevelType w:val="hybridMultilevel"/>
    <w:tmpl w:val="FC2E1868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AA3A57"/>
    <w:multiLevelType w:val="hybridMultilevel"/>
    <w:tmpl w:val="DB68E0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8C53BF0"/>
    <w:multiLevelType w:val="hybridMultilevel"/>
    <w:tmpl w:val="5CF0BA4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04DAE"/>
    <w:multiLevelType w:val="hybridMultilevel"/>
    <w:tmpl w:val="C3344CE2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F4F2046"/>
    <w:multiLevelType w:val="hybridMultilevel"/>
    <w:tmpl w:val="8B4AFE6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0404649"/>
    <w:multiLevelType w:val="hybridMultilevel"/>
    <w:tmpl w:val="5BDC6B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0C82DEB"/>
    <w:multiLevelType w:val="hybridMultilevel"/>
    <w:tmpl w:val="8C94B6A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5651AD"/>
    <w:multiLevelType w:val="hybridMultilevel"/>
    <w:tmpl w:val="4B3813E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8F633E"/>
    <w:multiLevelType w:val="hybridMultilevel"/>
    <w:tmpl w:val="116EF1D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69F35C3"/>
    <w:multiLevelType w:val="hybridMultilevel"/>
    <w:tmpl w:val="7FAE982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7BE324B"/>
    <w:multiLevelType w:val="hybridMultilevel"/>
    <w:tmpl w:val="607ABC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5426DA"/>
    <w:multiLevelType w:val="hybridMultilevel"/>
    <w:tmpl w:val="4642E0C8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9B52D6"/>
    <w:multiLevelType w:val="hybridMultilevel"/>
    <w:tmpl w:val="2244DBF0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9220F3E"/>
    <w:multiLevelType w:val="hybridMultilevel"/>
    <w:tmpl w:val="F4227B5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A075468"/>
    <w:multiLevelType w:val="hybridMultilevel"/>
    <w:tmpl w:val="D58E57D0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286E60"/>
    <w:multiLevelType w:val="hybridMultilevel"/>
    <w:tmpl w:val="5634784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9B2E7D"/>
    <w:multiLevelType w:val="hybridMultilevel"/>
    <w:tmpl w:val="5832E20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DDC529E"/>
    <w:multiLevelType w:val="hybridMultilevel"/>
    <w:tmpl w:val="87449C64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EE81117"/>
    <w:multiLevelType w:val="hybridMultilevel"/>
    <w:tmpl w:val="979A837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D2159C"/>
    <w:multiLevelType w:val="hybridMultilevel"/>
    <w:tmpl w:val="5E1CC3A0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2015660"/>
    <w:multiLevelType w:val="hybridMultilevel"/>
    <w:tmpl w:val="AD7E576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165C75"/>
    <w:multiLevelType w:val="hybridMultilevel"/>
    <w:tmpl w:val="75804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42A4532"/>
    <w:multiLevelType w:val="hybridMultilevel"/>
    <w:tmpl w:val="BD8E63B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330B79"/>
    <w:multiLevelType w:val="hybridMultilevel"/>
    <w:tmpl w:val="C6CAEA2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56E5AD9"/>
    <w:multiLevelType w:val="hybridMultilevel"/>
    <w:tmpl w:val="F014E55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1005F7"/>
    <w:multiLevelType w:val="hybridMultilevel"/>
    <w:tmpl w:val="18C246C2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D612B"/>
    <w:multiLevelType w:val="hybridMultilevel"/>
    <w:tmpl w:val="FE269F8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9EF13B3"/>
    <w:multiLevelType w:val="hybridMultilevel"/>
    <w:tmpl w:val="CAE0AFF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A5C6ECF"/>
    <w:multiLevelType w:val="hybridMultilevel"/>
    <w:tmpl w:val="A7A2852E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77D45"/>
    <w:multiLevelType w:val="hybridMultilevel"/>
    <w:tmpl w:val="426204E4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B596783"/>
    <w:multiLevelType w:val="hybridMultilevel"/>
    <w:tmpl w:val="99F03BFE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0F7FDE"/>
    <w:multiLevelType w:val="hybridMultilevel"/>
    <w:tmpl w:val="63BC8096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053495D"/>
    <w:multiLevelType w:val="hybridMultilevel"/>
    <w:tmpl w:val="82D22F0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2C3906"/>
    <w:multiLevelType w:val="hybridMultilevel"/>
    <w:tmpl w:val="C14C2AB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AF49D4"/>
    <w:multiLevelType w:val="hybridMultilevel"/>
    <w:tmpl w:val="FD58AB52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41C6B52"/>
    <w:multiLevelType w:val="hybridMultilevel"/>
    <w:tmpl w:val="D3586FB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562EBB"/>
    <w:multiLevelType w:val="hybridMultilevel"/>
    <w:tmpl w:val="D88AC45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4655CB3"/>
    <w:multiLevelType w:val="hybridMultilevel"/>
    <w:tmpl w:val="2B48AFB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C9690D"/>
    <w:multiLevelType w:val="hybridMultilevel"/>
    <w:tmpl w:val="D194B510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540498C"/>
    <w:multiLevelType w:val="hybridMultilevel"/>
    <w:tmpl w:val="AE9AC72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D35754"/>
    <w:multiLevelType w:val="hybridMultilevel"/>
    <w:tmpl w:val="DA12A700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61A5FE0"/>
    <w:multiLevelType w:val="hybridMultilevel"/>
    <w:tmpl w:val="D8CCB27C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2D51C3"/>
    <w:multiLevelType w:val="hybridMultilevel"/>
    <w:tmpl w:val="FF24D38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6E25B1C"/>
    <w:multiLevelType w:val="hybridMultilevel"/>
    <w:tmpl w:val="2ED87D64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3F1F19"/>
    <w:multiLevelType w:val="hybridMultilevel"/>
    <w:tmpl w:val="B4CED42C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BB0433E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543AB56E">
      <w:start w:val="14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D34CD6"/>
    <w:multiLevelType w:val="hybridMultilevel"/>
    <w:tmpl w:val="C6F8AC9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E731EB"/>
    <w:multiLevelType w:val="hybridMultilevel"/>
    <w:tmpl w:val="8C14745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A4C6275"/>
    <w:multiLevelType w:val="hybridMultilevel"/>
    <w:tmpl w:val="D74C05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DBF3BBE"/>
    <w:multiLevelType w:val="hybridMultilevel"/>
    <w:tmpl w:val="64383B2C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1866F2"/>
    <w:multiLevelType w:val="hybridMultilevel"/>
    <w:tmpl w:val="3E467EF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00E469E"/>
    <w:multiLevelType w:val="hybridMultilevel"/>
    <w:tmpl w:val="D598A8BE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16B7C"/>
    <w:multiLevelType w:val="hybridMultilevel"/>
    <w:tmpl w:val="68FE4A5A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44C70F6"/>
    <w:multiLevelType w:val="hybridMultilevel"/>
    <w:tmpl w:val="AD923B6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E74DF2"/>
    <w:multiLevelType w:val="hybridMultilevel"/>
    <w:tmpl w:val="1E66B572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D92964"/>
    <w:multiLevelType w:val="hybridMultilevel"/>
    <w:tmpl w:val="54C2E790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8F68D7"/>
    <w:multiLevelType w:val="hybridMultilevel"/>
    <w:tmpl w:val="D194B510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9CF6CEF"/>
    <w:multiLevelType w:val="hybridMultilevel"/>
    <w:tmpl w:val="D710FE72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076138"/>
    <w:multiLevelType w:val="hybridMultilevel"/>
    <w:tmpl w:val="DE9ED80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5A09BC"/>
    <w:multiLevelType w:val="hybridMultilevel"/>
    <w:tmpl w:val="269EF9E8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E2848EF"/>
    <w:multiLevelType w:val="hybridMultilevel"/>
    <w:tmpl w:val="5F66528E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E977244"/>
    <w:multiLevelType w:val="hybridMultilevel"/>
    <w:tmpl w:val="E5A0D3B8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420664"/>
    <w:multiLevelType w:val="hybridMultilevel"/>
    <w:tmpl w:val="C254B1B2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C23056"/>
    <w:multiLevelType w:val="hybridMultilevel"/>
    <w:tmpl w:val="089458AA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5B1043"/>
    <w:multiLevelType w:val="hybridMultilevel"/>
    <w:tmpl w:val="080E602C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17601FB"/>
    <w:multiLevelType w:val="hybridMultilevel"/>
    <w:tmpl w:val="C4462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72404EC0"/>
    <w:multiLevelType w:val="hybridMultilevel"/>
    <w:tmpl w:val="B980FD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4A36770"/>
    <w:multiLevelType w:val="hybridMultilevel"/>
    <w:tmpl w:val="F53EE2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4B7530B"/>
    <w:multiLevelType w:val="hybridMultilevel"/>
    <w:tmpl w:val="2BB2A6F0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80B08B6"/>
    <w:multiLevelType w:val="hybridMultilevel"/>
    <w:tmpl w:val="ADBA63D8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859D5"/>
    <w:multiLevelType w:val="hybridMultilevel"/>
    <w:tmpl w:val="FB9A0208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3301EB"/>
    <w:multiLevelType w:val="hybridMultilevel"/>
    <w:tmpl w:val="9D9840E6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254010"/>
    <w:multiLevelType w:val="hybridMultilevel"/>
    <w:tmpl w:val="C658DAEE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8064E5"/>
    <w:multiLevelType w:val="hybridMultilevel"/>
    <w:tmpl w:val="F83A6924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B664659"/>
    <w:multiLevelType w:val="hybridMultilevel"/>
    <w:tmpl w:val="007AB090"/>
    <w:lvl w:ilvl="0" w:tplc="579C5322">
      <w:start w:val="1"/>
      <w:numFmt w:val="lowerLetter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EA66E8F"/>
    <w:multiLevelType w:val="hybridMultilevel"/>
    <w:tmpl w:val="8376E6D4"/>
    <w:lvl w:ilvl="0" w:tplc="04260019">
      <w:start w:val="1"/>
      <w:numFmt w:val="lowerLetter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0" w15:restartNumberingAfterBreak="0">
    <w:nsid w:val="7EBA672A"/>
    <w:multiLevelType w:val="hybridMultilevel"/>
    <w:tmpl w:val="03CA94E4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3263442">
    <w:abstractNumId w:val="69"/>
  </w:num>
  <w:num w:numId="2" w16cid:durableId="1043596853">
    <w:abstractNumId w:val="78"/>
  </w:num>
  <w:num w:numId="3" w16cid:durableId="1587611566">
    <w:abstractNumId w:val="40"/>
  </w:num>
  <w:num w:numId="4" w16cid:durableId="195854263">
    <w:abstractNumId w:val="53"/>
  </w:num>
  <w:num w:numId="5" w16cid:durableId="2063864022">
    <w:abstractNumId w:val="20"/>
  </w:num>
  <w:num w:numId="6" w16cid:durableId="1930234157">
    <w:abstractNumId w:val="0"/>
  </w:num>
  <w:num w:numId="7" w16cid:durableId="188488832">
    <w:abstractNumId w:val="36"/>
  </w:num>
  <w:num w:numId="8" w16cid:durableId="1514805695">
    <w:abstractNumId w:val="93"/>
  </w:num>
  <w:num w:numId="9" w16cid:durableId="799765261">
    <w:abstractNumId w:val="31"/>
  </w:num>
  <w:num w:numId="10" w16cid:durableId="1326129352">
    <w:abstractNumId w:val="7"/>
  </w:num>
  <w:num w:numId="11" w16cid:durableId="1171990976">
    <w:abstractNumId w:val="39"/>
  </w:num>
  <w:num w:numId="12" w16cid:durableId="611135613">
    <w:abstractNumId w:val="57"/>
  </w:num>
  <w:num w:numId="13" w16cid:durableId="397480409">
    <w:abstractNumId w:val="27"/>
  </w:num>
  <w:num w:numId="14" w16cid:durableId="711154815">
    <w:abstractNumId w:val="96"/>
  </w:num>
  <w:num w:numId="15" w16cid:durableId="494229694">
    <w:abstractNumId w:val="95"/>
  </w:num>
  <w:num w:numId="16" w16cid:durableId="1113983239">
    <w:abstractNumId w:val="75"/>
  </w:num>
  <w:num w:numId="17" w16cid:durableId="304748087">
    <w:abstractNumId w:val="98"/>
  </w:num>
  <w:num w:numId="18" w16cid:durableId="376201503">
    <w:abstractNumId w:val="19"/>
  </w:num>
  <w:num w:numId="19" w16cid:durableId="158932664">
    <w:abstractNumId w:val="35"/>
  </w:num>
  <w:num w:numId="20" w16cid:durableId="1076896428">
    <w:abstractNumId w:val="55"/>
  </w:num>
  <w:num w:numId="21" w16cid:durableId="856579866">
    <w:abstractNumId w:val="79"/>
  </w:num>
  <w:num w:numId="22" w16cid:durableId="629014904">
    <w:abstractNumId w:val="49"/>
  </w:num>
  <w:num w:numId="23" w16cid:durableId="296450175">
    <w:abstractNumId w:val="58"/>
  </w:num>
  <w:num w:numId="24" w16cid:durableId="2025814256">
    <w:abstractNumId w:val="5"/>
  </w:num>
  <w:num w:numId="25" w16cid:durableId="688481799">
    <w:abstractNumId w:val="64"/>
  </w:num>
  <w:num w:numId="26" w16cid:durableId="407388268">
    <w:abstractNumId w:val="4"/>
  </w:num>
  <w:num w:numId="27" w16cid:durableId="374164408">
    <w:abstractNumId w:val="13"/>
  </w:num>
  <w:num w:numId="28" w16cid:durableId="1902592440">
    <w:abstractNumId w:val="25"/>
  </w:num>
  <w:num w:numId="29" w16cid:durableId="1242712800">
    <w:abstractNumId w:val="68"/>
  </w:num>
  <w:num w:numId="30" w16cid:durableId="975913227">
    <w:abstractNumId w:val="94"/>
  </w:num>
  <w:num w:numId="31" w16cid:durableId="757479370">
    <w:abstractNumId w:val="17"/>
  </w:num>
  <w:num w:numId="32" w16cid:durableId="677081333">
    <w:abstractNumId w:val="50"/>
  </w:num>
  <w:num w:numId="33" w16cid:durableId="1679036604">
    <w:abstractNumId w:val="10"/>
  </w:num>
  <w:num w:numId="34" w16cid:durableId="341902618">
    <w:abstractNumId w:val="43"/>
  </w:num>
  <w:num w:numId="35" w16cid:durableId="559486999">
    <w:abstractNumId w:val="82"/>
  </w:num>
  <w:num w:numId="36" w16cid:durableId="692344362">
    <w:abstractNumId w:val="67"/>
  </w:num>
  <w:num w:numId="37" w16cid:durableId="1334994675">
    <w:abstractNumId w:val="77"/>
  </w:num>
  <w:num w:numId="38" w16cid:durableId="906111295">
    <w:abstractNumId w:val="60"/>
  </w:num>
  <w:num w:numId="39" w16cid:durableId="1998336985">
    <w:abstractNumId w:val="47"/>
  </w:num>
  <w:num w:numId="40" w16cid:durableId="1473060562">
    <w:abstractNumId w:val="86"/>
  </w:num>
  <w:num w:numId="41" w16cid:durableId="1498031550">
    <w:abstractNumId w:val="87"/>
  </w:num>
  <w:num w:numId="42" w16cid:durableId="526404184">
    <w:abstractNumId w:val="73"/>
  </w:num>
  <w:num w:numId="43" w16cid:durableId="1944066737">
    <w:abstractNumId w:val="85"/>
  </w:num>
  <w:num w:numId="44" w16cid:durableId="854003394">
    <w:abstractNumId w:val="81"/>
  </w:num>
  <w:num w:numId="45" w16cid:durableId="204610054">
    <w:abstractNumId w:val="70"/>
  </w:num>
  <w:num w:numId="46" w16cid:durableId="1035233266">
    <w:abstractNumId w:val="66"/>
  </w:num>
  <w:num w:numId="47" w16cid:durableId="696271550">
    <w:abstractNumId w:val="12"/>
  </w:num>
  <w:num w:numId="48" w16cid:durableId="1413090954">
    <w:abstractNumId w:val="45"/>
  </w:num>
  <w:num w:numId="49" w16cid:durableId="1909143102">
    <w:abstractNumId w:val="62"/>
  </w:num>
  <w:num w:numId="50" w16cid:durableId="1676565687">
    <w:abstractNumId w:val="21"/>
  </w:num>
  <w:num w:numId="51" w16cid:durableId="1093942480">
    <w:abstractNumId w:val="1"/>
  </w:num>
  <w:num w:numId="52" w16cid:durableId="1531340393">
    <w:abstractNumId w:val="63"/>
  </w:num>
  <w:num w:numId="53" w16cid:durableId="1970625521">
    <w:abstractNumId w:val="80"/>
  </w:num>
  <w:num w:numId="54" w16cid:durableId="1778601655">
    <w:abstractNumId w:val="33"/>
  </w:num>
  <w:num w:numId="55" w16cid:durableId="146286427">
    <w:abstractNumId w:val="41"/>
  </w:num>
  <w:num w:numId="56" w16cid:durableId="692921006">
    <w:abstractNumId w:val="9"/>
  </w:num>
  <w:num w:numId="57" w16cid:durableId="998996244">
    <w:abstractNumId w:val="38"/>
  </w:num>
  <w:num w:numId="58" w16cid:durableId="623467295">
    <w:abstractNumId w:val="2"/>
  </w:num>
  <w:num w:numId="59" w16cid:durableId="1928145934">
    <w:abstractNumId w:val="59"/>
  </w:num>
  <w:num w:numId="60" w16cid:durableId="1794204928">
    <w:abstractNumId w:val="52"/>
  </w:num>
  <w:num w:numId="61" w16cid:durableId="1006975527">
    <w:abstractNumId w:val="97"/>
  </w:num>
  <w:num w:numId="62" w16cid:durableId="1028986489">
    <w:abstractNumId w:val="74"/>
  </w:num>
  <w:num w:numId="63" w16cid:durableId="516236514">
    <w:abstractNumId w:val="23"/>
  </w:num>
  <w:num w:numId="64" w16cid:durableId="1557813424">
    <w:abstractNumId w:val="65"/>
  </w:num>
  <w:num w:numId="65" w16cid:durableId="2137941111">
    <w:abstractNumId w:val="83"/>
  </w:num>
  <w:num w:numId="66" w16cid:durableId="489978167">
    <w:abstractNumId w:val="88"/>
  </w:num>
  <w:num w:numId="67" w16cid:durableId="940839670">
    <w:abstractNumId w:val="32"/>
  </w:num>
  <w:num w:numId="68" w16cid:durableId="731734829">
    <w:abstractNumId w:val="16"/>
  </w:num>
  <w:num w:numId="69" w16cid:durableId="1502041775">
    <w:abstractNumId w:val="44"/>
  </w:num>
  <w:num w:numId="70" w16cid:durableId="534931631">
    <w:abstractNumId w:val="92"/>
  </w:num>
  <w:num w:numId="71" w16cid:durableId="923496639">
    <w:abstractNumId w:val="3"/>
  </w:num>
  <w:num w:numId="72" w16cid:durableId="1994751805">
    <w:abstractNumId w:val="99"/>
  </w:num>
  <w:num w:numId="73" w16cid:durableId="1785080268">
    <w:abstractNumId w:val="71"/>
  </w:num>
  <w:num w:numId="74" w16cid:durableId="1663657590">
    <w:abstractNumId w:val="18"/>
  </w:num>
  <w:num w:numId="75" w16cid:durableId="1291519339">
    <w:abstractNumId w:val="76"/>
  </w:num>
  <w:num w:numId="76" w16cid:durableId="1230262658">
    <w:abstractNumId w:val="100"/>
  </w:num>
  <w:num w:numId="77" w16cid:durableId="2060125939">
    <w:abstractNumId w:val="29"/>
  </w:num>
  <w:num w:numId="78" w16cid:durableId="1391540301">
    <w:abstractNumId w:val="15"/>
  </w:num>
  <w:num w:numId="79" w16cid:durableId="352658474">
    <w:abstractNumId w:val="51"/>
  </w:num>
  <w:num w:numId="80" w16cid:durableId="1681086159">
    <w:abstractNumId w:val="54"/>
  </w:num>
  <w:num w:numId="81" w16cid:durableId="1068066144">
    <w:abstractNumId w:val="48"/>
  </w:num>
  <w:num w:numId="82" w16cid:durableId="153113510">
    <w:abstractNumId w:val="14"/>
  </w:num>
  <w:num w:numId="83" w16cid:durableId="350231448">
    <w:abstractNumId w:val="56"/>
  </w:num>
  <w:num w:numId="84" w16cid:durableId="513572355">
    <w:abstractNumId w:val="42"/>
  </w:num>
  <w:num w:numId="85" w16cid:durableId="1741715158">
    <w:abstractNumId w:val="37"/>
  </w:num>
  <w:num w:numId="86" w16cid:durableId="1676229391">
    <w:abstractNumId w:val="28"/>
  </w:num>
  <w:num w:numId="87" w16cid:durableId="761100729">
    <w:abstractNumId w:val="61"/>
  </w:num>
  <w:num w:numId="88" w16cid:durableId="1854831631">
    <w:abstractNumId w:val="11"/>
  </w:num>
  <w:num w:numId="89" w16cid:durableId="1850876206">
    <w:abstractNumId w:val="22"/>
  </w:num>
  <w:num w:numId="90" w16cid:durableId="1023215291">
    <w:abstractNumId w:val="84"/>
  </w:num>
  <w:num w:numId="91" w16cid:durableId="1667976120">
    <w:abstractNumId w:val="24"/>
  </w:num>
  <w:num w:numId="92" w16cid:durableId="2016767568">
    <w:abstractNumId w:val="8"/>
  </w:num>
  <w:num w:numId="93" w16cid:durableId="1457140687">
    <w:abstractNumId w:val="34"/>
  </w:num>
  <w:num w:numId="94" w16cid:durableId="451362138">
    <w:abstractNumId w:val="89"/>
  </w:num>
  <w:num w:numId="95" w16cid:durableId="1786146731">
    <w:abstractNumId w:val="26"/>
  </w:num>
  <w:num w:numId="96" w16cid:durableId="285619996">
    <w:abstractNumId w:val="72"/>
  </w:num>
  <w:num w:numId="97" w16cid:durableId="1506824766">
    <w:abstractNumId w:val="46"/>
  </w:num>
  <w:num w:numId="98" w16cid:durableId="1769539717">
    <w:abstractNumId w:val="6"/>
  </w:num>
  <w:num w:numId="99" w16cid:durableId="1402604739">
    <w:abstractNumId w:val="30"/>
  </w:num>
  <w:num w:numId="100" w16cid:durableId="2110153461">
    <w:abstractNumId w:val="90"/>
  </w:num>
  <w:num w:numId="101" w16cid:durableId="317615912">
    <w:abstractNumId w:val="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B9"/>
    <w:rsid w:val="0004571E"/>
    <w:rsid w:val="00342705"/>
    <w:rsid w:val="00900FB8"/>
    <w:rsid w:val="00C811B9"/>
    <w:rsid w:val="00D1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FB"/>
  <w15:chartTrackingRefBased/>
  <w15:docId w15:val="{91AF3B00-E957-45EA-B22C-EC16FC37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11B9"/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811B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811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811B9"/>
    <w:rPr>
      <w:kern w:val="0"/>
      <w:lang w:val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811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811B9"/>
    <w:rPr>
      <w:kern w:val="0"/>
      <w:lang w:val="lv-LV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8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11B9"/>
    <w:rPr>
      <w:rFonts w:ascii="Tahoma" w:hAnsi="Tahoma" w:cs="Tahoma"/>
      <w:kern w:val="0"/>
      <w:sz w:val="16"/>
      <w:szCs w:val="16"/>
      <w:lang w:val="lv-LV"/>
      <w14:ligatures w14:val="none"/>
    </w:rPr>
  </w:style>
  <w:style w:type="table" w:styleId="Reatabula">
    <w:name w:val="Table Grid"/>
    <w:basedOn w:val="Parastatabula"/>
    <w:uiPriority w:val="59"/>
    <w:rsid w:val="00C811B9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4246</Words>
  <Characters>24204</Characters>
  <Application>Microsoft Office Word</Application>
  <DocSecurity>0</DocSecurity>
  <Lines>201</Lines>
  <Paragraphs>56</Paragraphs>
  <ScaleCrop>false</ScaleCrop>
  <Company/>
  <LinksUpToDate>false</LinksUpToDate>
  <CharactersWithSpaces>28394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Vīksne</dc:creator>
  <cp:keywords/>
  <dc:description/>
  <cp:lastModifiedBy>Elita Vīksne</cp:lastModifiedBy>
  <cp:revision>1</cp:revision>
  <dcterms:created xsi:type="dcterms:W3CDTF">2024-03-03T11:25:00Z</dcterms:created>
  <dcterms:modified xsi:type="dcterms:W3CDTF">2024-03-03T11:27:00Z</dcterms:modified>
</cp:coreProperties>
</file>