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A7EA" w14:textId="77777777" w:rsidR="00A15D14" w:rsidRDefault="00152516" w:rsidP="00152516">
      <w:pPr>
        <w:pStyle w:val="Bodytext20"/>
        <w:jc w:val="left"/>
        <w:rPr>
          <w:rStyle w:val="Bodytext2"/>
          <w:b/>
          <w:bCs/>
        </w:rPr>
      </w:pPr>
      <w:r>
        <w:rPr>
          <w:rStyle w:val="Bodytext2"/>
          <w:b/>
          <w:bCs/>
        </w:rPr>
        <w:t xml:space="preserve">VESELĪBAS APRŪPES VADĪBAS ĀRSTA </w:t>
      </w:r>
      <w:r w:rsidR="00491447">
        <w:rPr>
          <w:rStyle w:val="Bodytext2"/>
          <w:b/>
          <w:bCs/>
        </w:rPr>
        <w:t>SERTIFIKĀCIJAS EKSĀMEN</w:t>
      </w:r>
      <w:r>
        <w:rPr>
          <w:rStyle w:val="Bodytext2"/>
          <w:b/>
          <w:bCs/>
        </w:rPr>
        <w:t>A</w:t>
      </w:r>
      <w:r w:rsidR="00491447">
        <w:rPr>
          <w:rStyle w:val="Bodytext2"/>
          <w:b/>
          <w:bCs/>
        </w:rPr>
        <w:br/>
        <w:t>PROGRAMMA</w:t>
      </w:r>
    </w:p>
    <w:p w14:paraId="1408C488" w14:textId="77777777" w:rsidR="00A15D14" w:rsidRDefault="00A15D14">
      <w:pPr>
        <w:rPr>
          <w:rStyle w:val="Bodytext2"/>
          <w:rFonts w:eastAsia="Microsoft Sans Serif"/>
        </w:rPr>
      </w:pPr>
      <w:r>
        <w:rPr>
          <w:rStyle w:val="Bodytext2"/>
          <w:rFonts w:eastAsia="Microsoft Sans Serif"/>
          <w:b w:val="0"/>
          <w:bCs w:val="0"/>
        </w:rPr>
        <w:br w:type="page"/>
      </w:r>
    </w:p>
    <w:p w14:paraId="4E7BDAE0" w14:textId="77777777" w:rsidR="000E72A3" w:rsidRDefault="00491447" w:rsidP="00A15D14">
      <w:pPr>
        <w:pStyle w:val="Heading10"/>
        <w:keepNext/>
        <w:keepLines/>
        <w:spacing w:after="120" w:line="240" w:lineRule="auto"/>
        <w:jc w:val="right"/>
        <w:rPr>
          <w:rStyle w:val="Heading1"/>
        </w:rPr>
      </w:pPr>
      <w:bookmarkStart w:id="0" w:name="bookmark0"/>
      <w:r>
        <w:rPr>
          <w:rStyle w:val="Heading1"/>
        </w:rPr>
        <w:lastRenderedPageBreak/>
        <w:t>VESELĪBAS APRŪPES NORMATĪVĀ BĀZE</w:t>
      </w:r>
      <w:bookmarkEnd w:id="0"/>
    </w:p>
    <w:p w14:paraId="0088B2F3" w14:textId="77777777" w:rsidR="00A15D14" w:rsidRDefault="00A15D14" w:rsidP="00A15D14">
      <w:pPr>
        <w:pStyle w:val="Heading10"/>
        <w:keepNext/>
        <w:keepLines/>
        <w:spacing w:after="240" w:line="240" w:lineRule="auto"/>
        <w:jc w:val="right"/>
      </w:pPr>
    </w:p>
    <w:p w14:paraId="1745B327" w14:textId="77777777" w:rsidR="000E72A3" w:rsidRDefault="00A25DB8" w:rsidP="00BC5CB5">
      <w:pPr>
        <w:pStyle w:val="Pamatteksts"/>
        <w:numPr>
          <w:ilvl w:val="0"/>
          <w:numId w:val="1"/>
        </w:numPr>
        <w:tabs>
          <w:tab w:val="left" w:pos="1683"/>
        </w:tabs>
        <w:ind w:left="426" w:hanging="426"/>
        <w:jc w:val="both"/>
      </w:pPr>
      <w:r>
        <w:rPr>
          <w:rStyle w:val="PamattekstsRakstz"/>
        </w:rPr>
        <w:t>“</w:t>
      </w:r>
      <w:r w:rsidR="00491447">
        <w:rPr>
          <w:rStyle w:val="PamattekstsRakstz"/>
        </w:rPr>
        <w:t>Ārstniecības likums</w:t>
      </w:r>
      <w:r>
        <w:rPr>
          <w:rStyle w:val="PamattekstsRakstz"/>
        </w:rPr>
        <w:t>”</w:t>
      </w:r>
      <w:r w:rsidR="00491447">
        <w:rPr>
          <w:rStyle w:val="PamattekstsRakstz"/>
        </w:rPr>
        <w:t xml:space="preserve">, </w:t>
      </w:r>
      <w:r>
        <w:rPr>
          <w:rStyle w:val="PamattekstsRakstz"/>
        </w:rPr>
        <w:t xml:space="preserve">tā </w:t>
      </w:r>
      <w:r w:rsidR="00491447">
        <w:rPr>
          <w:rStyle w:val="PamattekstsRakstz"/>
        </w:rPr>
        <w:t>galvenās sadaļas.</w:t>
      </w:r>
    </w:p>
    <w:p w14:paraId="67F68C59" w14:textId="77777777" w:rsidR="00620F5D" w:rsidRPr="00620F5D" w:rsidRDefault="00491447" w:rsidP="00BC5CB5">
      <w:pPr>
        <w:pStyle w:val="Pamatteksts"/>
        <w:numPr>
          <w:ilvl w:val="0"/>
          <w:numId w:val="1"/>
        </w:numPr>
        <w:tabs>
          <w:tab w:val="left" w:pos="1707"/>
        </w:tabs>
        <w:ind w:left="426" w:hanging="426"/>
        <w:jc w:val="both"/>
      </w:pPr>
      <w:r>
        <w:rPr>
          <w:rStyle w:val="PamattekstsRakstz"/>
        </w:rPr>
        <w:t>Ārstniecības iestādes.</w:t>
      </w:r>
      <w:r w:rsidR="00620F5D" w:rsidRPr="00620F5D">
        <w:rPr>
          <w:bCs/>
          <w:color w:val="414142"/>
          <w:szCs w:val="35"/>
          <w:highlight w:val="yellow"/>
          <w:shd w:val="clear" w:color="auto" w:fill="FFFFFF"/>
        </w:rPr>
        <w:t xml:space="preserve">    </w:t>
      </w:r>
    </w:p>
    <w:p w14:paraId="78732BFA" w14:textId="2C2C2AA2" w:rsidR="00620F5D" w:rsidRPr="009A4937" w:rsidRDefault="00620F5D" w:rsidP="00BC5CB5">
      <w:pPr>
        <w:pStyle w:val="Pamatteksts"/>
        <w:numPr>
          <w:ilvl w:val="0"/>
          <w:numId w:val="1"/>
        </w:numPr>
        <w:tabs>
          <w:tab w:val="left" w:pos="1707"/>
        </w:tabs>
        <w:ind w:left="426" w:hanging="426"/>
        <w:jc w:val="both"/>
      </w:pPr>
      <w:r w:rsidRPr="009A4937">
        <w:rPr>
          <w:bCs/>
          <w:color w:val="414142"/>
          <w:szCs w:val="35"/>
          <w:shd w:val="clear" w:color="auto" w:fill="FFFFFF"/>
        </w:rPr>
        <w:t>“Noteikumi par obligātajām prasībām ārstniecības iestādēm un to struktūrvienībām”</w:t>
      </w:r>
      <w:r w:rsidRPr="009A4937">
        <w:rPr>
          <w:rFonts w:ascii="Arial" w:hAnsi="Arial" w:cs="Arial"/>
          <w:b/>
          <w:bCs/>
          <w:color w:val="414142"/>
          <w:szCs w:val="35"/>
          <w:shd w:val="clear" w:color="auto" w:fill="FFFFFF"/>
        </w:rPr>
        <w:t xml:space="preserve"> </w:t>
      </w:r>
    </w:p>
    <w:p w14:paraId="756AFEB8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707"/>
        </w:tabs>
        <w:ind w:left="426" w:hanging="426"/>
        <w:jc w:val="both"/>
      </w:pPr>
      <w:r>
        <w:rPr>
          <w:rStyle w:val="PamattekstsRakstz"/>
        </w:rPr>
        <w:t>Ārstniecības darbības uzraudzība.</w:t>
      </w:r>
    </w:p>
    <w:p w14:paraId="24BABE13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707"/>
        </w:tabs>
        <w:ind w:left="426" w:hanging="426"/>
        <w:jc w:val="both"/>
      </w:pPr>
      <w:r>
        <w:rPr>
          <w:rStyle w:val="PamattekstsRakstz"/>
        </w:rPr>
        <w:t>Ārstniecības personas un to darbība veselības aprūpē.</w:t>
      </w:r>
    </w:p>
    <w:p w14:paraId="2B1AA1AA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698"/>
        </w:tabs>
        <w:ind w:left="426" w:hanging="426"/>
        <w:jc w:val="both"/>
      </w:pPr>
      <w:r>
        <w:rPr>
          <w:rStyle w:val="PamattekstsRakstz"/>
        </w:rPr>
        <w:t>Ārsta, māsas, ārsta palīga</w:t>
      </w:r>
      <w:r w:rsidR="00166935">
        <w:rPr>
          <w:rStyle w:val="PamattekstsRakstz"/>
        </w:rPr>
        <w:t xml:space="preserve">, </w:t>
      </w:r>
      <w:r w:rsidR="00166935" w:rsidRPr="009A4937">
        <w:rPr>
          <w:rStyle w:val="PamattekstsRakstz"/>
        </w:rPr>
        <w:t>funkcionālo speciālistu</w:t>
      </w:r>
      <w:r>
        <w:rPr>
          <w:rStyle w:val="PamattekstsRakstz"/>
        </w:rPr>
        <w:t xml:space="preserve"> un māsu palīga profesijas.</w:t>
      </w:r>
    </w:p>
    <w:p w14:paraId="37B8CA87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702"/>
        </w:tabs>
        <w:ind w:left="426" w:hanging="426"/>
        <w:jc w:val="both"/>
      </w:pPr>
      <w:r>
        <w:rPr>
          <w:rStyle w:val="PamattekstsRakstz"/>
        </w:rPr>
        <w:t>Ārstniecības personu sertifikācija.</w:t>
      </w:r>
    </w:p>
    <w:p w14:paraId="473E79BB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702"/>
        </w:tabs>
        <w:ind w:left="426" w:hanging="426"/>
        <w:jc w:val="both"/>
      </w:pPr>
      <w:r>
        <w:rPr>
          <w:rStyle w:val="PamattekstsRakstz"/>
        </w:rPr>
        <w:t>Narkoloģisko slimnieku ārstēšana.</w:t>
      </w:r>
    </w:p>
    <w:p w14:paraId="42D0C8DC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698"/>
        </w:tabs>
        <w:ind w:left="426" w:hanging="426"/>
        <w:jc w:val="both"/>
      </w:pPr>
      <w:r>
        <w:rPr>
          <w:rStyle w:val="PamattekstsRakstz"/>
        </w:rPr>
        <w:t>Psihiatrisko slimnieku ārstēšana.</w:t>
      </w:r>
    </w:p>
    <w:p w14:paraId="5EB6762A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Veselības, darbspējas, tiesu medicīniskā un tiesu psihiatriskā ekspertīze.</w:t>
      </w:r>
    </w:p>
    <w:p w14:paraId="18E005B9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22"/>
        </w:tabs>
        <w:ind w:left="426" w:hanging="426"/>
        <w:jc w:val="both"/>
      </w:pPr>
      <w:r>
        <w:rPr>
          <w:rStyle w:val="PamattekstsRakstz"/>
        </w:rPr>
        <w:t>Veselības informācijas sistēmas.</w:t>
      </w:r>
    </w:p>
    <w:p w14:paraId="6548433A" w14:textId="77777777" w:rsidR="000E72A3" w:rsidRDefault="00342CB7" w:rsidP="00BC5CB5">
      <w:pPr>
        <w:pStyle w:val="Pamatteksts"/>
        <w:numPr>
          <w:ilvl w:val="0"/>
          <w:numId w:val="1"/>
        </w:numPr>
        <w:tabs>
          <w:tab w:val="left" w:pos="1822"/>
        </w:tabs>
        <w:ind w:left="426" w:hanging="426"/>
        <w:jc w:val="both"/>
      </w:pPr>
      <w:r>
        <w:rPr>
          <w:rStyle w:val="PamattekstsRakstz"/>
        </w:rPr>
        <w:t>“</w:t>
      </w:r>
      <w:r w:rsidR="00491447">
        <w:rPr>
          <w:rStyle w:val="PamattekstsRakstz"/>
        </w:rPr>
        <w:t>Pacientu tiesību likums</w:t>
      </w:r>
      <w:r>
        <w:rPr>
          <w:rStyle w:val="PamattekstsRakstz"/>
        </w:rPr>
        <w:t>”</w:t>
      </w:r>
      <w:r w:rsidR="00491447">
        <w:rPr>
          <w:rStyle w:val="PamattekstsRakstz"/>
        </w:rPr>
        <w:t>.</w:t>
      </w:r>
    </w:p>
    <w:p w14:paraId="2047EAAE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27"/>
        </w:tabs>
        <w:ind w:left="426" w:hanging="426"/>
        <w:jc w:val="both"/>
      </w:pPr>
      <w:r>
        <w:rPr>
          <w:rStyle w:val="PamattekstsRakstz"/>
        </w:rPr>
        <w:t>Pacientu tiesības uz informāciju.</w:t>
      </w:r>
    </w:p>
    <w:p w14:paraId="0202CA30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22"/>
        </w:tabs>
        <w:ind w:left="426" w:hanging="426"/>
        <w:jc w:val="both"/>
      </w:pPr>
      <w:r>
        <w:rPr>
          <w:rStyle w:val="PamattekstsRakstz"/>
        </w:rPr>
        <w:t>Pacientu piekrišana ārstniecībai.</w:t>
      </w:r>
    </w:p>
    <w:p w14:paraId="40135706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22"/>
        </w:tabs>
        <w:ind w:left="426" w:hanging="426"/>
        <w:jc w:val="both"/>
      </w:pPr>
      <w:r>
        <w:rPr>
          <w:rStyle w:val="PamattekstsRakstz"/>
        </w:rPr>
        <w:t>Pacientu līdzdalība klīniskā pētījumā.</w:t>
      </w:r>
    </w:p>
    <w:p w14:paraId="40FE54E1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22"/>
        </w:tabs>
        <w:ind w:left="426" w:hanging="426"/>
        <w:jc w:val="both"/>
      </w:pPr>
      <w:r>
        <w:rPr>
          <w:rStyle w:val="PamattekstsRakstz"/>
        </w:rPr>
        <w:t>Nepilngadīga pacienta tiesības.</w:t>
      </w:r>
    </w:p>
    <w:p w14:paraId="780B0218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22"/>
        </w:tabs>
        <w:ind w:left="426" w:hanging="426"/>
        <w:jc w:val="both"/>
      </w:pPr>
      <w:r>
        <w:rPr>
          <w:rStyle w:val="PamattekstsRakstz"/>
        </w:rPr>
        <w:t>Pacienta pienākumi ārstniecībā.</w:t>
      </w:r>
    </w:p>
    <w:p w14:paraId="595C4210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22"/>
        </w:tabs>
        <w:ind w:left="426" w:hanging="426"/>
        <w:jc w:val="both"/>
      </w:pPr>
      <w:r>
        <w:rPr>
          <w:rStyle w:val="PamattekstsRakstz"/>
        </w:rPr>
        <w:t>Likums „ Par prakses ārstiem”.</w:t>
      </w:r>
    </w:p>
    <w:p w14:paraId="435F36A8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22"/>
        </w:tabs>
        <w:ind w:left="426" w:hanging="426"/>
        <w:jc w:val="both"/>
      </w:pPr>
      <w:r>
        <w:rPr>
          <w:rStyle w:val="PamattekstsRakstz"/>
        </w:rPr>
        <w:t>Prakses ārsta finansiālā darbība.</w:t>
      </w:r>
    </w:p>
    <w:p w14:paraId="36C09284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22"/>
        </w:tabs>
        <w:ind w:left="426" w:hanging="426"/>
        <w:jc w:val="both"/>
      </w:pPr>
      <w:r>
        <w:rPr>
          <w:rStyle w:val="PamattekstsRakstz"/>
        </w:rPr>
        <w:t>Prakses ārsta tiesības, pienākumi un atbildība.</w:t>
      </w:r>
    </w:p>
    <w:p w14:paraId="14C1905F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51"/>
        </w:tabs>
        <w:ind w:left="426" w:hanging="426"/>
        <w:jc w:val="both"/>
      </w:pPr>
      <w:r>
        <w:rPr>
          <w:rStyle w:val="PamattekstsRakstz"/>
        </w:rPr>
        <w:t>Prakses ārstu sadarbība un aizstāšana.</w:t>
      </w:r>
    </w:p>
    <w:p w14:paraId="60CC4BC0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51"/>
        </w:tabs>
        <w:ind w:left="426" w:hanging="426"/>
        <w:jc w:val="both"/>
        <w:rPr>
          <w:rStyle w:val="PamattekstsRakstz"/>
        </w:rPr>
      </w:pPr>
      <w:r>
        <w:rPr>
          <w:rStyle w:val="PamattekstsRakstz"/>
        </w:rPr>
        <w:t>Pacientu reģistrācija pie prakses ārsta.</w:t>
      </w:r>
    </w:p>
    <w:p w14:paraId="1882EA48" w14:textId="77777777" w:rsidR="005C4858" w:rsidRPr="0017130B" w:rsidRDefault="0017130B" w:rsidP="00BC5CB5">
      <w:pPr>
        <w:pStyle w:val="Pamatteksts"/>
        <w:numPr>
          <w:ilvl w:val="0"/>
          <w:numId w:val="1"/>
        </w:numPr>
        <w:tabs>
          <w:tab w:val="left" w:pos="1851"/>
        </w:tabs>
        <w:ind w:left="426" w:hanging="426"/>
        <w:jc w:val="both"/>
      </w:pPr>
      <w:r>
        <w:t>“</w:t>
      </w:r>
      <w:r w:rsidR="005C4858" w:rsidRPr="0017130B">
        <w:t>Veselības aprūpes finansēšanas likums</w:t>
      </w:r>
      <w:r>
        <w:t>”</w:t>
      </w:r>
      <w:r w:rsidR="005C4858" w:rsidRPr="0017130B">
        <w:t>.</w:t>
      </w:r>
    </w:p>
    <w:p w14:paraId="7162845A" w14:textId="77777777" w:rsidR="00BC2845" w:rsidRPr="0017130B" w:rsidRDefault="00187796" w:rsidP="00BC5CB5">
      <w:pPr>
        <w:pStyle w:val="Pamatteksts"/>
        <w:numPr>
          <w:ilvl w:val="0"/>
          <w:numId w:val="1"/>
        </w:numPr>
        <w:tabs>
          <w:tab w:val="left" w:pos="1851"/>
        </w:tabs>
        <w:ind w:left="426" w:hanging="426"/>
        <w:jc w:val="both"/>
      </w:pPr>
      <w:r w:rsidRPr="0017130B">
        <w:t xml:space="preserve">MK Noteikumi Nr. 555 “Veselības aprūpes pakalpojumu organizēšanas un samaksas kārtība” </w:t>
      </w:r>
    </w:p>
    <w:p w14:paraId="6B7C5360" w14:textId="77777777" w:rsidR="000E72A3" w:rsidRDefault="00342CB7" w:rsidP="00BC5CB5">
      <w:pPr>
        <w:pStyle w:val="Pamatteksts"/>
        <w:numPr>
          <w:ilvl w:val="0"/>
          <w:numId w:val="1"/>
        </w:numPr>
        <w:tabs>
          <w:tab w:val="left" w:pos="1851"/>
        </w:tabs>
        <w:ind w:left="426" w:hanging="426"/>
        <w:jc w:val="both"/>
      </w:pPr>
      <w:r>
        <w:rPr>
          <w:rStyle w:val="PamattekstsRakstz"/>
        </w:rPr>
        <w:t>“</w:t>
      </w:r>
      <w:r w:rsidR="00491447">
        <w:rPr>
          <w:rStyle w:val="PamattekstsRakstz"/>
        </w:rPr>
        <w:t>Farmācijas likums</w:t>
      </w:r>
      <w:r>
        <w:rPr>
          <w:rStyle w:val="PamattekstsRakstz"/>
        </w:rPr>
        <w:t>”</w:t>
      </w:r>
      <w:r w:rsidR="00491447">
        <w:rPr>
          <w:rStyle w:val="PamattekstsRakstz"/>
        </w:rPr>
        <w:t>.</w:t>
      </w:r>
    </w:p>
    <w:p w14:paraId="1B976C42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56"/>
        </w:tabs>
        <w:ind w:left="426" w:hanging="426"/>
        <w:jc w:val="both"/>
      </w:pPr>
      <w:r>
        <w:rPr>
          <w:rStyle w:val="PamattekstsRakstz"/>
        </w:rPr>
        <w:t>Valsts loma farmācijas uzraudzībā un kontrolē.</w:t>
      </w:r>
    </w:p>
    <w:p w14:paraId="1B20E67D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51"/>
        </w:tabs>
        <w:ind w:left="426" w:hanging="426"/>
        <w:jc w:val="both"/>
      </w:pPr>
      <w:r>
        <w:rPr>
          <w:rStyle w:val="PamattekstsRakstz"/>
        </w:rPr>
        <w:t>Zāļu un farmaceitisko produktu reģistrācija.</w:t>
      </w:r>
    </w:p>
    <w:p w14:paraId="5836F9F6" w14:textId="77777777" w:rsidR="000E72A3" w:rsidRDefault="006E2479" w:rsidP="00BC5CB5">
      <w:pPr>
        <w:pStyle w:val="Pamatteksts"/>
        <w:numPr>
          <w:ilvl w:val="0"/>
          <w:numId w:val="1"/>
        </w:numPr>
        <w:tabs>
          <w:tab w:val="left" w:pos="1856"/>
        </w:tabs>
        <w:ind w:left="426" w:hanging="426"/>
        <w:jc w:val="both"/>
      </w:pPr>
      <w:r>
        <w:rPr>
          <w:rStyle w:val="PamattekstsRakstz"/>
        </w:rPr>
        <w:t>“</w:t>
      </w:r>
      <w:r w:rsidR="00491447">
        <w:rPr>
          <w:rStyle w:val="PamattekstsRakstz"/>
        </w:rPr>
        <w:t>Epidemioloģiskās drošības likums</w:t>
      </w:r>
      <w:r>
        <w:rPr>
          <w:rStyle w:val="PamattekstsRakstz"/>
        </w:rPr>
        <w:t>”</w:t>
      </w:r>
      <w:r w:rsidR="00491447">
        <w:rPr>
          <w:rStyle w:val="PamattekstsRakstz"/>
        </w:rPr>
        <w:t>.</w:t>
      </w:r>
    </w:p>
    <w:p w14:paraId="5020472E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91"/>
        </w:tabs>
        <w:ind w:left="426" w:hanging="426"/>
        <w:jc w:val="both"/>
      </w:pPr>
      <w:r>
        <w:rPr>
          <w:rStyle w:val="PamattekstsRakstz"/>
        </w:rPr>
        <w:t>Valsts un pašvaldību institūciju kompetence epidemioloģiskajā drošībā.</w:t>
      </w:r>
    </w:p>
    <w:p w14:paraId="0157905F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51"/>
        </w:tabs>
        <w:ind w:left="426" w:hanging="426"/>
        <w:jc w:val="both"/>
      </w:pPr>
      <w:r>
        <w:rPr>
          <w:rStyle w:val="PamattekstsRakstz"/>
        </w:rPr>
        <w:lastRenderedPageBreak/>
        <w:t>Epidemioloģiskā drošība un informēšana.</w:t>
      </w:r>
    </w:p>
    <w:p w14:paraId="174A4C21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91"/>
        </w:tabs>
        <w:ind w:left="426" w:hanging="426"/>
        <w:jc w:val="both"/>
      </w:pPr>
      <w:r>
        <w:rPr>
          <w:rStyle w:val="PamattekstsRakstz"/>
        </w:rPr>
        <w:t>Ārstniecības personu tiesības un pienākumi infekciju gadījumos.</w:t>
      </w:r>
    </w:p>
    <w:p w14:paraId="185749A3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51"/>
        </w:tabs>
        <w:ind w:left="426" w:hanging="426"/>
        <w:jc w:val="both"/>
      </w:pPr>
      <w:proofErr w:type="spellStart"/>
      <w:r>
        <w:rPr>
          <w:rStyle w:val="PamattekstsRakstz"/>
        </w:rPr>
        <w:t>Pretepidēmiju</w:t>
      </w:r>
      <w:proofErr w:type="spellEnd"/>
      <w:r>
        <w:rPr>
          <w:rStyle w:val="PamattekstsRakstz"/>
        </w:rPr>
        <w:t xml:space="preserve"> pasākumi.</w:t>
      </w:r>
    </w:p>
    <w:p w14:paraId="67B0A14E" w14:textId="77777777" w:rsidR="000E72A3" w:rsidRDefault="00491447" w:rsidP="00BC5CB5">
      <w:pPr>
        <w:pStyle w:val="Pamatteksts"/>
        <w:numPr>
          <w:ilvl w:val="0"/>
          <w:numId w:val="1"/>
        </w:numPr>
        <w:tabs>
          <w:tab w:val="left" w:pos="1846"/>
        </w:tabs>
        <w:ind w:left="426" w:hanging="426"/>
        <w:jc w:val="both"/>
      </w:pPr>
      <w:r>
        <w:rPr>
          <w:rStyle w:val="PamattekstsRakstz"/>
        </w:rPr>
        <w:t>Vakcinācija, darbs ar infekciju izraisītājiem.</w:t>
      </w:r>
    </w:p>
    <w:p w14:paraId="7E292089" w14:textId="77777777" w:rsidR="000E72A3" w:rsidRPr="0017130B" w:rsidRDefault="00375CA3" w:rsidP="00BC5CB5">
      <w:pPr>
        <w:pStyle w:val="Pamatteksts"/>
        <w:numPr>
          <w:ilvl w:val="0"/>
          <w:numId w:val="1"/>
        </w:numPr>
        <w:tabs>
          <w:tab w:val="left" w:pos="1786"/>
        </w:tabs>
        <w:ind w:left="426" w:hanging="426"/>
        <w:jc w:val="both"/>
        <w:rPr>
          <w:sz w:val="22"/>
        </w:rPr>
      </w:pPr>
      <w:r w:rsidRPr="0017130B">
        <w:rPr>
          <w:bCs/>
          <w:color w:val="414142"/>
          <w:szCs w:val="35"/>
          <w:shd w:val="clear" w:color="auto" w:fill="FFFFFF"/>
        </w:rPr>
        <w:t>“</w:t>
      </w:r>
      <w:r w:rsidR="00BA3542" w:rsidRPr="0017130B">
        <w:rPr>
          <w:bCs/>
          <w:color w:val="414142"/>
          <w:szCs w:val="35"/>
          <w:shd w:val="clear" w:color="auto" w:fill="FFFFFF"/>
        </w:rPr>
        <w:t>Par miruša cilvēka ķermeņa aizsardzību un cilvēka audu un orgānu izmantošanu medicīnā</w:t>
      </w:r>
      <w:r w:rsidRPr="0017130B">
        <w:rPr>
          <w:rStyle w:val="PamattekstsRakstz"/>
          <w:sz w:val="22"/>
        </w:rPr>
        <w:t>”</w:t>
      </w:r>
      <w:r w:rsidR="00491447" w:rsidRPr="0017130B">
        <w:rPr>
          <w:rStyle w:val="PamattekstsRakstz"/>
          <w:sz w:val="22"/>
        </w:rPr>
        <w:t>.</w:t>
      </w:r>
    </w:p>
    <w:p w14:paraId="0AD21F35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proofErr w:type="spellStart"/>
      <w:r>
        <w:rPr>
          <w:rStyle w:val="PamattekstsRakstz"/>
        </w:rPr>
        <w:t>Patalogoanatomiska</w:t>
      </w:r>
      <w:proofErr w:type="spellEnd"/>
      <w:r>
        <w:rPr>
          <w:rStyle w:val="PamattekstsRakstz"/>
        </w:rPr>
        <w:t xml:space="preserve"> un tiesu medicīniska mirušo izmeklēšana.</w:t>
      </w:r>
    </w:p>
    <w:p w14:paraId="3A03FC69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Audu un orgānu izņemšana no mirušā transplantācijai.</w:t>
      </w:r>
    </w:p>
    <w:p w14:paraId="45F71EE9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Audu un orgānu iegūšana no dzīva donora.</w:t>
      </w:r>
    </w:p>
    <w:p w14:paraId="3469B786" w14:textId="77777777" w:rsidR="000E72A3" w:rsidRDefault="00032491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“</w:t>
      </w:r>
      <w:r w:rsidR="00491447">
        <w:rPr>
          <w:rStyle w:val="PamattekstsRakstz"/>
        </w:rPr>
        <w:t>Seksuālās un reproduktīvās veselības likums</w:t>
      </w:r>
      <w:r>
        <w:rPr>
          <w:rStyle w:val="PamattekstsRakstz"/>
        </w:rPr>
        <w:t>”</w:t>
      </w:r>
      <w:r w:rsidR="00491447">
        <w:rPr>
          <w:rStyle w:val="PamattekstsRakstz"/>
        </w:rPr>
        <w:t>.</w:t>
      </w:r>
    </w:p>
    <w:p w14:paraId="56B25237" w14:textId="77777777" w:rsidR="000E72A3" w:rsidRPr="0017130B" w:rsidRDefault="002565E5" w:rsidP="00BC5CB5">
      <w:pPr>
        <w:pStyle w:val="Pamatteksts"/>
        <w:numPr>
          <w:ilvl w:val="0"/>
          <w:numId w:val="1"/>
        </w:numPr>
        <w:ind w:left="426" w:hanging="426"/>
        <w:jc w:val="both"/>
      </w:pPr>
      <w:r w:rsidRPr="0017130B">
        <w:rPr>
          <w:rStyle w:val="PamattekstsRakstz"/>
        </w:rPr>
        <w:t>“Dzemdību palīdzības nodrošināšanas kārtība”</w:t>
      </w:r>
      <w:r w:rsidR="00491447" w:rsidRPr="0017130B">
        <w:rPr>
          <w:rStyle w:val="PamattekstsRakstz"/>
        </w:rPr>
        <w:t>.</w:t>
      </w:r>
    </w:p>
    <w:p w14:paraId="1208ED36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Seksuāli transmisīvās slimības.</w:t>
      </w:r>
    </w:p>
    <w:p w14:paraId="7B80F34D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Neauglība.</w:t>
      </w:r>
    </w:p>
    <w:p w14:paraId="1D02C424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Dzimstības regulēšana.</w:t>
      </w:r>
    </w:p>
    <w:p w14:paraId="0E2B539A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Grūtniecības pārtraukšana.</w:t>
      </w:r>
    </w:p>
    <w:p w14:paraId="2F32E91A" w14:textId="77777777" w:rsidR="000E72A3" w:rsidRPr="0017130B" w:rsidRDefault="002565E5" w:rsidP="00BC5CB5">
      <w:pPr>
        <w:pStyle w:val="Pamatteksts"/>
        <w:numPr>
          <w:ilvl w:val="0"/>
          <w:numId w:val="1"/>
        </w:numPr>
        <w:ind w:left="426" w:hanging="426"/>
        <w:jc w:val="both"/>
      </w:pPr>
      <w:r w:rsidRPr="0017130B">
        <w:rPr>
          <w:rStyle w:val="PamattekstsRakstz"/>
        </w:rPr>
        <w:t>“S</w:t>
      </w:r>
      <w:r w:rsidR="00491447" w:rsidRPr="0017130B">
        <w:rPr>
          <w:rStyle w:val="PamattekstsRakstz"/>
        </w:rPr>
        <w:t>tatistikas likums</w:t>
      </w:r>
      <w:r w:rsidRPr="0017130B">
        <w:rPr>
          <w:rStyle w:val="PamattekstsRakstz"/>
        </w:rPr>
        <w:t>”</w:t>
      </w:r>
      <w:r w:rsidR="00491447" w:rsidRPr="0017130B">
        <w:rPr>
          <w:rStyle w:val="PamattekstsRakstz"/>
        </w:rPr>
        <w:t>.</w:t>
      </w:r>
    </w:p>
    <w:p w14:paraId="4F256016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Statistisko novērojumu veidi un paņēmieni.</w:t>
      </w:r>
    </w:p>
    <w:p w14:paraId="67E41D6E" w14:textId="77777777" w:rsidR="000E72A3" w:rsidRPr="0017130B" w:rsidRDefault="006E2479" w:rsidP="00BC5CB5">
      <w:pPr>
        <w:pStyle w:val="Pamatteksts"/>
        <w:numPr>
          <w:ilvl w:val="0"/>
          <w:numId w:val="1"/>
        </w:numPr>
        <w:ind w:left="426" w:hanging="426"/>
        <w:jc w:val="both"/>
        <w:rPr>
          <w:rStyle w:val="PamattekstsRakstz"/>
        </w:rPr>
      </w:pPr>
      <w:r w:rsidRPr="0017130B">
        <w:rPr>
          <w:rStyle w:val="PamattekstsRakstz"/>
        </w:rPr>
        <w:t>“</w:t>
      </w:r>
      <w:r w:rsidR="00491447" w:rsidRPr="0017130B">
        <w:rPr>
          <w:rStyle w:val="PamattekstsRakstz"/>
        </w:rPr>
        <w:t xml:space="preserve">Fizisko personu datu </w:t>
      </w:r>
      <w:r w:rsidR="00F75D4A" w:rsidRPr="0017130B">
        <w:rPr>
          <w:rStyle w:val="PamattekstsRakstz"/>
        </w:rPr>
        <w:t>apstrādes likums</w:t>
      </w:r>
      <w:r w:rsidRPr="0017130B">
        <w:rPr>
          <w:rStyle w:val="PamattekstsRakstz"/>
        </w:rPr>
        <w:t>”</w:t>
      </w:r>
      <w:r w:rsidR="00F75D4A" w:rsidRPr="0017130B">
        <w:rPr>
          <w:rStyle w:val="PamattekstsRakstz"/>
        </w:rPr>
        <w:t>.</w:t>
      </w:r>
    </w:p>
    <w:p w14:paraId="354A0550" w14:textId="77777777" w:rsidR="001D5D0E" w:rsidRPr="0017130B" w:rsidRDefault="001D5D0E" w:rsidP="00BC5CB5">
      <w:pPr>
        <w:pStyle w:val="Pamatteksts"/>
        <w:numPr>
          <w:ilvl w:val="0"/>
          <w:numId w:val="1"/>
        </w:numPr>
        <w:ind w:left="426" w:hanging="426"/>
        <w:jc w:val="both"/>
        <w:rPr>
          <w:sz w:val="40"/>
        </w:rPr>
      </w:pPr>
      <w:r w:rsidRPr="0017130B">
        <w:rPr>
          <w:bCs/>
          <w:color w:val="333333"/>
          <w:szCs w:val="21"/>
          <w:shd w:val="clear" w:color="auto" w:fill="FFFFFF"/>
        </w:rPr>
        <w:t>Eiropas Parlamenta un Padomes Regula (ES) 2016/679 (2016. gada 27. aprīlis) par fizisku personu aizsardzību attiecībā uz personas datu apstrādi. </w:t>
      </w:r>
    </w:p>
    <w:p w14:paraId="73BAADAB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Datu subjekta tiesības.</w:t>
      </w:r>
    </w:p>
    <w:p w14:paraId="5BA570A1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Personas datu apstrādes reģistrācija un aizsardzība.</w:t>
      </w:r>
    </w:p>
    <w:p w14:paraId="74DEC5E6" w14:textId="77777777" w:rsidR="000E72A3" w:rsidRPr="0017130B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 w:rsidRPr="0017130B">
        <w:rPr>
          <w:rStyle w:val="PamattekstsRakstz"/>
        </w:rPr>
        <w:t xml:space="preserve">Likums </w:t>
      </w:r>
      <w:r w:rsidR="00734EE0" w:rsidRPr="0017130B">
        <w:rPr>
          <w:rStyle w:val="PamattekstsRakstz"/>
        </w:rPr>
        <w:t>“Grāmatvedības likums</w:t>
      </w:r>
      <w:r w:rsidRPr="0017130B">
        <w:rPr>
          <w:rStyle w:val="PamattekstsRakstz"/>
        </w:rPr>
        <w:t>”.</w:t>
      </w:r>
    </w:p>
    <w:p w14:paraId="215AFA99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Inventarizācija un pārskati.</w:t>
      </w:r>
    </w:p>
    <w:p w14:paraId="3A4C84BE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Informācijas resursu aizsardzība.</w:t>
      </w:r>
    </w:p>
    <w:p w14:paraId="248D399A" w14:textId="77777777" w:rsidR="000E72A3" w:rsidRDefault="002565E5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“</w:t>
      </w:r>
      <w:r w:rsidR="00491447">
        <w:rPr>
          <w:rStyle w:val="PamattekstsRakstz"/>
        </w:rPr>
        <w:t>Darba likums</w:t>
      </w:r>
      <w:r>
        <w:rPr>
          <w:rStyle w:val="PamattekstsRakstz"/>
        </w:rPr>
        <w:t>”</w:t>
      </w:r>
      <w:r w:rsidR="00491447">
        <w:rPr>
          <w:rStyle w:val="PamattekstsRakstz"/>
        </w:rPr>
        <w:t>.</w:t>
      </w:r>
    </w:p>
    <w:p w14:paraId="58E794D9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Darbinieka tiesības un pienākumi.</w:t>
      </w:r>
    </w:p>
    <w:p w14:paraId="474622BF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Darba koplīgums un tā noslēgšana.</w:t>
      </w:r>
    </w:p>
    <w:p w14:paraId="68AFD206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Par nacionālajiem koplīgumiem.</w:t>
      </w:r>
    </w:p>
    <w:p w14:paraId="3C192BD0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Darba koplīgums.</w:t>
      </w:r>
    </w:p>
    <w:p w14:paraId="2CB2992A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Darba līgums.</w:t>
      </w:r>
    </w:p>
    <w:p w14:paraId="5AAAA87D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Darba līguma beigšana.</w:t>
      </w:r>
    </w:p>
    <w:p w14:paraId="600EA125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Darba līguma izbeigšana pēc darba devēja iniciatīvas.</w:t>
      </w:r>
    </w:p>
    <w:p w14:paraId="2C48EB33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Darba samaksa, tās veidi.</w:t>
      </w:r>
    </w:p>
    <w:p w14:paraId="0473C671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Atlaišanas pabalsta aprēķināšana.</w:t>
      </w:r>
    </w:p>
    <w:p w14:paraId="68909864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Iekšējās darba kārtības noteikumi.</w:t>
      </w:r>
    </w:p>
    <w:p w14:paraId="0E332F24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lastRenderedPageBreak/>
        <w:t>Disciplinārsodi.</w:t>
      </w:r>
    </w:p>
    <w:p w14:paraId="5CA42063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Darba strīdi, to risināšana.</w:t>
      </w:r>
    </w:p>
    <w:p w14:paraId="1F7B6B88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Ieturējumi no darba samaksas.</w:t>
      </w:r>
    </w:p>
    <w:p w14:paraId="5CD8F3A8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Darba laiks un atpūta.</w:t>
      </w:r>
    </w:p>
    <w:p w14:paraId="0A08572A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Darbinieku atvaļinājumi.</w:t>
      </w:r>
    </w:p>
    <w:p w14:paraId="7D04A5A5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Komandējumi un to atlīdzība.</w:t>
      </w:r>
    </w:p>
    <w:p w14:paraId="36539E68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Arodbiedrības, darba ņēmēju pārstāvniecība.</w:t>
      </w:r>
    </w:p>
    <w:p w14:paraId="40F0D22D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Darba devēju organizācijas.</w:t>
      </w:r>
    </w:p>
    <w:p w14:paraId="71BBCC61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Darba aizsardzība.</w:t>
      </w:r>
    </w:p>
    <w:p w14:paraId="4C9CA2BE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Darba devēja tiesības un pienākumi.</w:t>
      </w:r>
    </w:p>
    <w:p w14:paraId="301C3674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Nodarbinātā un uzticības personas pienākumi un tiesības.</w:t>
      </w:r>
    </w:p>
    <w:p w14:paraId="4561DB67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Darba aizsardzības uzraudzība un kontrole.</w:t>
      </w:r>
    </w:p>
    <w:p w14:paraId="562AE166" w14:textId="77777777" w:rsidR="000E72A3" w:rsidRDefault="006E2479" w:rsidP="00BC5CB5">
      <w:pPr>
        <w:pStyle w:val="Pamatteksts"/>
        <w:numPr>
          <w:ilvl w:val="0"/>
          <w:numId w:val="1"/>
        </w:numPr>
        <w:ind w:left="426" w:hanging="426"/>
        <w:jc w:val="both"/>
        <w:rPr>
          <w:rStyle w:val="PamattekstsRakstz"/>
        </w:rPr>
      </w:pPr>
      <w:r>
        <w:rPr>
          <w:rStyle w:val="PamattekstsRakstz"/>
        </w:rPr>
        <w:t>“</w:t>
      </w:r>
      <w:r w:rsidR="00491447">
        <w:rPr>
          <w:rStyle w:val="PamattekstsRakstz"/>
        </w:rPr>
        <w:t>Komerclikums</w:t>
      </w:r>
      <w:r>
        <w:rPr>
          <w:rStyle w:val="PamattekstsRakstz"/>
        </w:rPr>
        <w:t>”</w:t>
      </w:r>
      <w:r w:rsidR="00491447">
        <w:rPr>
          <w:rStyle w:val="PamattekstsRakstz"/>
        </w:rPr>
        <w:t>.</w:t>
      </w:r>
    </w:p>
    <w:p w14:paraId="4615DDDF" w14:textId="77777777" w:rsidR="008A43EF" w:rsidRPr="000D680E" w:rsidRDefault="000D680E" w:rsidP="00BC5CB5">
      <w:pPr>
        <w:pStyle w:val="Pamatteksts"/>
        <w:numPr>
          <w:ilvl w:val="0"/>
          <w:numId w:val="1"/>
        </w:numPr>
        <w:ind w:left="426" w:hanging="426"/>
        <w:jc w:val="both"/>
        <w:rPr>
          <w:sz w:val="22"/>
        </w:rPr>
      </w:pPr>
      <w:r>
        <w:rPr>
          <w:bCs/>
          <w:color w:val="414142"/>
          <w:szCs w:val="35"/>
          <w:shd w:val="clear" w:color="auto" w:fill="FFFFFF"/>
        </w:rPr>
        <w:t>“</w:t>
      </w:r>
      <w:r w:rsidR="008A43EF" w:rsidRPr="000D680E">
        <w:rPr>
          <w:bCs/>
          <w:color w:val="414142"/>
          <w:szCs w:val="35"/>
          <w:shd w:val="clear" w:color="auto" w:fill="FFFFFF"/>
        </w:rPr>
        <w:t xml:space="preserve">Publiskas personas kapitāla daļu un kapitālsabiedrību </w:t>
      </w:r>
      <w:r>
        <w:rPr>
          <w:bCs/>
          <w:color w:val="414142"/>
          <w:szCs w:val="35"/>
          <w:shd w:val="clear" w:color="auto" w:fill="FFFFFF"/>
        </w:rPr>
        <w:t xml:space="preserve">    </w:t>
      </w:r>
      <w:r w:rsidR="008A43EF" w:rsidRPr="000D680E">
        <w:rPr>
          <w:bCs/>
          <w:color w:val="414142"/>
          <w:szCs w:val="35"/>
          <w:shd w:val="clear" w:color="auto" w:fill="FFFFFF"/>
        </w:rPr>
        <w:t>pārvaldības likums</w:t>
      </w:r>
      <w:r>
        <w:rPr>
          <w:bCs/>
          <w:color w:val="414142"/>
          <w:szCs w:val="35"/>
          <w:shd w:val="clear" w:color="auto" w:fill="FFFFFF"/>
        </w:rPr>
        <w:t>”</w:t>
      </w:r>
    </w:p>
    <w:p w14:paraId="4FED895B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Komercreģistrs.</w:t>
      </w:r>
    </w:p>
    <w:p w14:paraId="66BB3DA0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Kapitālsabiedrība, tās dibināšana, pārskats un peļņa.</w:t>
      </w:r>
    </w:p>
    <w:p w14:paraId="38380D99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Kapitālsabiedrības pārvalde.</w:t>
      </w:r>
    </w:p>
    <w:p w14:paraId="596E84B1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Kapitālsabiedrības valdes locekļi, pienākumi un tiesības.</w:t>
      </w:r>
    </w:p>
    <w:p w14:paraId="7FE55988" w14:textId="77777777" w:rsidR="000E72A3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Pacientu hospitalizācijas kārtība.</w:t>
      </w:r>
    </w:p>
    <w:p w14:paraId="1CA8B171" w14:textId="77777777" w:rsidR="000E72A3" w:rsidRDefault="00456B51" w:rsidP="00BC5CB5">
      <w:pPr>
        <w:pStyle w:val="Pamatteksts"/>
        <w:numPr>
          <w:ilvl w:val="0"/>
          <w:numId w:val="1"/>
        </w:numPr>
        <w:tabs>
          <w:tab w:val="left" w:pos="1786"/>
        </w:tabs>
        <w:ind w:left="426" w:hanging="426"/>
        <w:jc w:val="both"/>
      </w:pPr>
      <w:r>
        <w:rPr>
          <w:rStyle w:val="PamattekstsRakstz"/>
        </w:rPr>
        <w:t>“</w:t>
      </w:r>
      <w:r w:rsidR="00491447">
        <w:rPr>
          <w:rStyle w:val="PamattekstsRakstz"/>
        </w:rPr>
        <w:t>Noteikumi par obligātajām prasībām ārstniecības iestādēm un to struktūrvienībām</w:t>
      </w:r>
      <w:r>
        <w:rPr>
          <w:rStyle w:val="PamattekstsRakstz"/>
        </w:rPr>
        <w:t>”.</w:t>
      </w:r>
    </w:p>
    <w:p w14:paraId="0EABF96C" w14:textId="77777777" w:rsidR="000E72A3" w:rsidRPr="00471C51" w:rsidRDefault="00456B51" w:rsidP="00BC5CB5">
      <w:pPr>
        <w:pStyle w:val="Pamatteksts"/>
        <w:numPr>
          <w:ilvl w:val="0"/>
          <w:numId w:val="1"/>
        </w:numPr>
        <w:ind w:left="426" w:hanging="426"/>
        <w:jc w:val="both"/>
      </w:pPr>
      <w:r w:rsidRPr="00471C51">
        <w:rPr>
          <w:rStyle w:val="PamattekstsRakstz"/>
        </w:rPr>
        <w:t>“</w:t>
      </w:r>
      <w:r w:rsidR="00491447" w:rsidRPr="00471C51">
        <w:rPr>
          <w:rStyle w:val="PamattekstsRakstz"/>
        </w:rPr>
        <w:t>Kārtība kādā veicamas obligātā veselība</w:t>
      </w:r>
      <w:r w:rsidRPr="00471C51">
        <w:rPr>
          <w:rStyle w:val="PamattekstsRakstz"/>
        </w:rPr>
        <w:t xml:space="preserve">s </w:t>
      </w:r>
      <w:r w:rsidR="00491447" w:rsidRPr="00471C51">
        <w:rPr>
          <w:rStyle w:val="PamattekstsRakstz"/>
        </w:rPr>
        <w:t>pārbaude</w:t>
      </w:r>
      <w:r w:rsidRPr="00471C51">
        <w:rPr>
          <w:rStyle w:val="PamattekstsRakstz"/>
        </w:rPr>
        <w:t>”</w:t>
      </w:r>
      <w:r w:rsidR="00491447" w:rsidRPr="00471C51">
        <w:rPr>
          <w:rStyle w:val="PamattekstsRakstz"/>
        </w:rPr>
        <w:t>.</w:t>
      </w:r>
    </w:p>
    <w:p w14:paraId="768C4EA4" w14:textId="77777777" w:rsidR="00471C51" w:rsidRDefault="00E43D22" w:rsidP="00BC5CB5">
      <w:pPr>
        <w:pStyle w:val="Pamatteksts"/>
        <w:numPr>
          <w:ilvl w:val="0"/>
          <w:numId w:val="1"/>
        </w:numPr>
        <w:ind w:left="426" w:hanging="426"/>
        <w:jc w:val="both"/>
        <w:rPr>
          <w:rStyle w:val="PamattekstsRakstz"/>
        </w:rPr>
      </w:pPr>
      <w:r w:rsidRPr="00471C51">
        <w:rPr>
          <w:rStyle w:val="PamattekstsRakstz"/>
        </w:rPr>
        <w:t>“</w:t>
      </w:r>
      <w:r w:rsidR="00491447" w:rsidRPr="00471C51">
        <w:rPr>
          <w:rStyle w:val="PamattekstsRakstz"/>
        </w:rPr>
        <w:t xml:space="preserve">Noteikumi par </w:t>
      </w:r>
      <w:r w:rsidRPr="00471C51">
        <w:rPr>
          <w:rStyle w:val="PamattekstsRakstz"/>
        </w:rPr>
        <w:t xml:space="preserve">darba samaksu </w:t>
      </w:r>
      <w:r w:rsidR="00491447" w:rsidRPr="00471C51">
        <w:rPr>
          <w:rStyle w:val="PamattekstsRakstz"/>
        </w:rPr>
        <w:t>ārstniecības person</w:t>
      </w:r>
      <w:r w:rsidRPr="00471C51">
        <w:rPr>
          <w:rStyle w:val="PamattekstsRakstz"/>
        </w:rPr>
        <w:t>ām”.</w:t>
      </w:r>
    </w:p>
    <w:p w14:paraId="7FB1E26F" w14:textId="77777777" w:rsidR="000E72A3" w:rsidRPr="00471C51" w:rsidRDefault="00491447" w:rsidP="00BC5CB5">
      <w:pPr>
        <w:pStyle w:val="Pamatteksts"/>
        <w:numPr>
          <w:ilvl w:val="0"/>
          <w:numId w:val="1"/>
        </w:numPr>
        <w:ind w:left="426" w:hanging="426"/>
        <w:jc w:val="both"/>
      </w:pPr>
      <w:r w:rsidRPr="00471C51">
        <w:rPr>
          <w:rStyle w:val="PamattekstsRakstz"/>
        </w:rPr>
        <w:t xml:space="preserve"> </w:t>
      </w:r>
      <w:r w:rsidR="005918F5" w:rsidRPr="00471C51">
        <w:rPr>
          <w:rStyle w:val="PamattekstsRakstz"/>
        </w:rPr>
        <w:t>“Medicīnisko dokumentu lietvedības kārtība”.</w:t>
      </w:r>
    </w:p>
    <w:p w14:paraId="6648BC13" w14:textId="77777777" w:rsidR="000E72A3" w:rsidRDefault="00803CDF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“</w:t>
      </w:r>
      <w:r w:rsidR="00491447">
        <w:rPr>
          <w:rStyle w:val="PamattekstsRakstz"/>
        </w:rPr>
        <w:t>Dzemdību palīdzības nodrošināšanas kārtība</w:t>
      </w:r>
      <w:r>
        <w:rPr>
          <w:rStyle w:val="PamattekstsRakstz"/>
        </w:rPr>
        <w:t>”</w:t>
      </w:r>
      <w:r w:rsidR="00491447">
        <w:rPr>
          <w:rStyle w:val="PamattekstsRakstz"/>
        </w:rPr>
        <w:t>.</w:t>
      </w:r>
    </w:p>
    <w:p w14:paraId="0F641992" w14:textId="77777777" w:rsidR="000E72A3" w:rsidRDefault="001D7DD9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“</w:t>
      </w:r>
      <w:r w:rsidR="00491447">
        <w:rPr>
          <w:rStyle w:val="PamattekstsRakstz"/>
        </w:rPr>
        <w:t>Vakcinācijas noteikumi</w:t>
      </w:r>
      <w:r>
        <w:rPr>
          <w:rStyle w:val="PamattekstsRakstz"/>
        </w:rPr>
        <w:t>”</w:t>
      </w:r>
      <w:r w:rsidR="00491447">
        <w:rPr>
          <w:rStyle w:val="PamattekstsRakstz"/>
        </w:rPr>
        <w:t>.</w:t>
      </w:r>
    </w:p>
    <w:p w14:paraId="0E35A266" w14:textId="77777777" w:rsidR="000E72A3" w:rsidRDefault="00803CDF" w:rsidP="00BC5CB5">
      <w:pPr>
        <w:pStyle w:val="Pamatteksts"/>
        <w:numPr>
          <w:ilvl w:val="0"/>
          <w:numId w:val="1"/>
        </w:numPr>
        <w:tabs>
          <w:tab w:val="left" w:pos="1786"/>
        </w:tabs>
        <w:ind w:left="426" w:hanging="426"/>
        <w:jc w:val="both"/>
      </w:pPr>
      <w:r>
        <w:rPr>
          <w:rStyle w:val="PamattekstsRakstz"/>
        </w:rPr>
        <w:t>“</w:t>
      </w:r>
      <w:r w:rsidR="00491447">
        <w:rPr>
          <w:rStyle w:val="PamattekstsRakstz"/>
        </w:rPr>
        <w:t>Ambulatorajai ārstēšanai paredzēto zāļu un medicīnisko preču iegādes izdevumu kompensācijas kārtība</w:t>
      </w:r>
      <w:r>
        <w:rPr>
          <w:rStyle w:val="PamattekstsRakstz"/>
        </w:rPr>
        <w:t>”</w:t>
      </w:r>
      <w:r w:rsidR="00491447">
        <w:rPr>
          <w:rStyle w:val="PamattekstsRakstz"/>
        </w:rPr>
        <w:t>.</w:t>
      </w:r>
    </w:p>
    <w:p w14:paraId="3AA3EAE9" w14:textId="77777777" w:rsidR="000E72A3" w:rsidRDefault="00E43D22" w:rsidP="00BC5CB5">
      <w:pPr>
        <w:pStyle w:val="Pamatteksts"/>
        <w:numPr>
          <w:ilvl w:val="0"/>
          <w:numId w:val="1"/>
        </w:numPr>
        <w:ind w:left="426" w:hanging="426"/>
        <w:jc w:val="both"/>
      </w:pPr>
      <w:r>
        <w:rPr>
          <w:rStyle w:val="PamattekstsRakstz"/>
        </w:rPr>
        <w:t>“</w:t>
      </w:r>
      <w:r w:rsidR="00491447">
        <w:rPr>
          <w:rStyle w:val="PamattekstsRakstz"/>
        </w:rPr>
        <w:t>Aptieku darbības noteikumi</w:t>
      </w:r>
      <w:r>
        <w:rPr>
          <w:rStyle w:val="PamattekstsRakstz"/>
        </w:rPr>
        <w:t>”</w:t>
      </w:r>
      <w:r w:rsidR="00491447">
        <w:rPr>
          <w:rStyle w:val="PamattekstsRakstz"/>
        </w:rPr>
        <w:t>.</w:t>
      </w:r>
    </w:p>
    <w:p w14:paraId="3D77CDE7" w14:textId="77777777" w:rsidR="000E72A3" w:rsidRDefault="00E43D22" w:rsidP="00BC5CB5">
      <w:pPr>
        <w:pStyle w:val="Pamatteksts"/>
        <w:numPr>
          <w:ilvl w:val="0"/>
          <w:numId w:val="1"/>
        </w:numPr>
        <w:tabs>
          <w:tab w:val="left" w:pos="1782"/>
        </w:tabs>
        <w:ind w:left="426" w:hanging="426"/>
        <w:jc w:val="both"/>
      </w:pPr>
      <w:r>
        <w:rPr>
          <w:rStyle w:val="PamattekstsRakstz"/>
        </w:rPr>
        <w:t>“</w:t>
      </w:r>
      <w:r w:rsidR="00491447">
        <w:rPr>
          <w:rStyle w:val="PamattekstsRakstz"/>
        </w:rPr>
        <w:t>Zāļu iegādes, uzglabāšanas, uzskaites un iznīcināšanas kārtība ārstniecības iestādēs un sociālās aprūpes institūcijās</w:t>
      </w:r>
      <w:r>
        <w:rPr>
          <w:rStyle w:val="PamattekstsRakstz"/>
        </w:rPr>
        <w:t>”</w:t>
      </w:r>
      <w:r w:rsidR="00491447">
        <w:rPr>
          <w:rStyle w:val="PamattekstsRakstz"/>
        </w:rPr>
        <w:t>.</w:t>
      </w:r>
    </w:p>
    <w:p w14:paraId="3822E7EB" w14:textId="77777777" w:rsidR="000E72A3" w:rsidRPr="00471C51" w:rsidRDefault="00884D2A" w:rsidP="00BC5CB5">
      <w:pPr>
        <w:pStyle w:val="Pamatteksts"/>
        <w:numPr>
          <w:ilvl w:val="0"/>
          <w:numId w:val="1"/>
        </w:numPr>
        <w:tabs>
          <w:tab w:val="left" w:pos="1782"/>
        </w:tabs>
        <w:ind w:left="426" w:hanging="426"/>
        <w:jc w:val="both"/>
        <w:rPr>
          <w:sz w:val="22"/>
        </w:rPr>
        <w:sectPr w:rsidR="000E72A3" w:rsidRPr="00471C51" w:rsidSect="00B24BA9">
          <w:footerReference w:type="default" r:id="rId7"/>
          <w:pgSz w:w="11900" w:h="16840"/>
          <w:pgMar w:top="1440" w:right="1800" w:bottom="1440" w:left="1800" w:header="0" w:footer="998" w:gutter="0"/>
          <w:pgNumType w:start="1"/>
          <w:cols w:space="720"/>
          <w:noEndnote/>
          <w:docGrid w:linePitch="360"/>
        </w:sectPr>
      </w:pPr>
      <w:r w:rsidRPr="00471C51">
        <w:rPr>
          <w:bCs/>
          <w:color w:val="414142"/>
          <w:szCs w:val="35"/>
          <w:shd w:val="clear" w:color="auto" w:fill="FFFFFF"/>
        </w:rPr>
        <w:t>“</w:t>
      </w:r>
      <w:r w:rsidR="00E43D22" w:rsidRPr="00471C51">
        <w:rPr>
          <w:bCs/>
          <w:color w:val="414142"/>
          <w:szCs w:val="35"/>
          <w:shd w:val="clear" w:color="auto" w:fill="FFFFFF"/>
        </w:rPr>
        <w:t>Recepšu veidlapu izgatavošanas un uzglabāšanas, kā arī recepšu izrakstīšanas un uzglabāšanas noteikumi</w:t>
      </w:r>
      <w:r w:rsidRPr="00471C51">
        <w:rPr>
          <w:bCs/>
          <w:color w:val="414142"/>
          <w:szCs w:val="35"/>
          <w:shd w:val="clear" w:color="auto" w:fill="FFFFFF"/>
        </w:rPr>
        <w:t>”</w:t>
      </w:r>
      <w:r w:rsidR="00491447" w:rsidRPr="00471C51">
        <w:rPr>
          <w:rStyle w:val="PamattekstsRakstz"/>
          <w:sz w:val="22"/>
        </w:rPr>
        <w:t>.</w:t>
      </w:r>
    </w:p>
    <w:p w14:paraId="2E27E369" w14:textId="77777777" w:rsidR="000E72A3" w:rsidRDefault="00491447">
      <w:pPr>
        <w:pStyle w:val="Heading10"/>
        <w:keepNext/>
        <w:keepLines/>
        <w:spacing w:after="880" w:line="240" w:lineRule="auto"/>
        <w:ind w:left="2100"/>
        <w:jc w:val="left"/>
      </w:pPr>
      <w:bookmarkStart w:id="1" w:name="bookmark2"/>
      <w:r>
        <w:rPr>
          <w:rStyle w:val="Heading1"/>
        </w:rPr>
        <w:lastRenderedPageBreak/>
        <w:t>FINANSES un EKONOMIKA</w:t>
      </w:r>
      <w:bookmarkEnd w:id="1"/>
    </w:p>
    <w:p w14:paraId="4B4C0018" w14:textId="77777777" w:rsidR="000E72A3" w:rsidRPr="00FB617C" w:rsidRDefault="00491447" w:rsidP="00BC5CB5">
      <w:pPr>
        <w:pStyle w:val="Pamatteksts"/>
        <w:numPr>
          <w:ilvl w:val="0"/>
          <w:numId w:val="2"/>
        </w:numPr>
        <w:tabs>
          <w:tab w:val="left" w:pos="1183"/>
        </w:tabs>
        <w:ind w:left="426" w:hanging="426"/>
        <w:jc w:val="both"/>
      </w:pPr>
      <w:r w:rsidRPr="00FB617C">
        <w:rPr>
          <w:rStyle w:val="PamattekstsRakstz"/>
        </w:rPr>
        <w:t>Valsts</w:t>
      </w:r>
      <w:r w:rsidR="008E45E9" w:rsidRPr="00FB617C">
        <w:rPr>
          <w:rStyle w:val="PamattekstsRakstz"/>
        </w:rPr>
        <w:t xml:space="preserve"> budžeta finansējums</w:t>
      </w:r>
      <w:r w:rsidRPr="00FB617C">
        <w:rPr>
          <w:rStyle w:val="PamattekstsRakstz"/>
        </w:rPr>
        <w:t xml:space="preserve"> veselības aprūpe</w:t>
      </w:r>
      <w:r w:rsidR="008E45E9" w:rsidRPr="00FB617C">
        <w:rPr>
          <w:rStyle w:val="PamattekstsRakstz"/>
        </w:rPr>
        <w:t>i.</w:t>
      </w:r>
      <w:r w:rsidRPr="00FB617C">
        <w:rPr>
          <w:rStyle w:val="PamattekstsRakstz"/>
        </w:rPr>
        <w:t xml:space="preserve"> </w:t>
      </w:r>
    </w:p>
    <w:p w14:paraId="3DAC8777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217"/>
        </w:tabs>
        <w:ind w:left="426" w:hanging="426"/>
        <w:jc w:val="both"/>
      </w:pPr>
      <w:r>
        <w:rPr>
          <w:rStyle w:val="PamattekstsRakstz"/>
        </w:rPr>
        <w:t>Veselības aprūpes pakalpojumu minimums.</w:t>
      </w:r>
    </w:p>
    <w:p w14:paraId="1ED5A58B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202"/>
        </w:tabs>
        <w:ind w:left="426" w:hanging="426"/>
        <w:jc w:val="both"/>
      </w:pPr>
      <w:r>
        <w:rPr>
          <w:rStyle w:val="PamattekstsRakstz"/>
        </w:rPr>
        <w:t>NVD funkcijas un uzdevumi veselības aprūpes finansēšanā.</w:t>
      </w:r>
    </w:p>
    <w:p w14:paraId="053C79A6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212"/>
        </w:tabs>
        <w:ind w:left="426" w:hanging="426"/>
        <w:jc w:val="both"/>
      </w:pPr>
      <w:r>
        <w:rPr>
          <w:rStyle w:val="PamattekstsRakstz"/>
        </w:rPr>
        <w:t>NVD izveidošana un pamatuzdevumi.</w:t>
      </w:r>
    </w:p>
    <w:p w14:paraId="7C1398F6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202"/>
        </w:tabs>
        <w:ind w:left="426" w:hanging="426"/>
        <w:jc w:val="both"/>
      </w:pPr>
      <w:r>
        <w:rPr>
          <w:rStyle w:val="PamattekstsRakstz"/>
        </w:rPr>
        <w:t>Ārstniecības pakalpojumu saņēmēja reģistrācijas kārtība.</w:t>
      </w:r>
    </w:p>
    <w:p w14:paraId="16E01666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207"/>
        </w:tabs>
        <w:ind w:left="426" w:hanging="426"/>
        <w:jc w:val="both"/>
      </w:pPr>
      <w:r>
        <w:rPr>
          <w:rStyle w:val="PamattekstsRakstz"/>
        </w:rPr>
        <w:t>Pacientu maksājumi, saņemot Valsts apmaksāto palīdzību.</w:t>
      </w:r>
    </w:p>
    <w:p w14:paraId="2DC7F271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262"/>
        </w:tabs>
        <w:ind w:left="426" w:hanging="426"/>
        <w:jc w:val="both"/>
      </w:pPr>
      <w:r>
        <w:rPr>
          <w:rStyle w:val="PamattekstsRakstz"/>
        </w:rPr>
        <w:t>Citu Valsts pilsoņu un personu bez pavalstniecības ārstniecības pakalpojumu apmaksa.</w:t>
      </w:r>
    </w:p>
    <w:p w14:paraId="6AAC930B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207"/>
        </w:tabs>
        <w:ind w:left="426" w:hanging="426"/>
        <w:jc w:val="both"/>
      </w:pPr>
      <w:r>
        <w:rPr>
          <w:rStyle w:val="PamattekstsRakstz"/>
        </w:rPr>
        <w:t>Ārstniecības pakalpojumu bērniem finansēšana.</w:t>
      </w:r>
    </w:p>
    <w:p w14:paraId="7991FD76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22"/>
        </w:tabs>
        <w:ind w:left="426" w:hanging="426"/>
        <w:jc w:val="both"/>
      </w:pPr>
      <w:r>
        <w:rPr>
          <w:rStyle w:val="PamattekstsRakstz"/>
        </w:rPr>
        <w:t>Vakcinācija, ko sedz no valsts budžeta?</w:t>
      </w:r>
    </w:p>
    <w:p w14:paraId="70B58A5B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27"/>
        </w:tabs>
        <w:ind w:left="426" w:hanging="426"/>
        <w:jc w:val="both"/>
      </w:pPr>
      <w:r>
        <w:rPr>
          <w:rStyle w:val="PamattekstsRakstz"/>
        </w:rPr>
        <w:t>Veselības aprūpes Valsts programmas, to finansēšana.</w:t>
      </w:r>
    </w:p>
    <w:p w14:paraId="7F89B3E0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27"/>
        </w:tabs>
        <w:ind w:left="426" w:hanging="426"/>
        <w:jc w:val="both"/>
      </w:pPr>
      <w:r>
        <w:rPr>
          <w:rStyle w:val="PamattekstsRakstz"/>
        </w:rPr>
        <w:t>Ārstniecības iestādes budžets, tā deficīts, pārpalikums, investīcijas.</w:t>
      </w:r>
    </w:p>
    <w:p w14:paraId="60C68B17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27"/>
        </w:tabs>
        <w:ind w:left="426" w:hanging="426"/>
        <w:jc w:val="both"/>
      </w:pPr>
      <w:r>
        <w:rPr>
          <w:rStyle w:val="PamattekstsRakstz"/>
        </w:rPr>
        <w:t>Pašvaldību līdzdalība veselības aprūpes finansēšanā.</w:t>
      </w:r>
    </w:p>
    <w:p w14:paraId="3BD2CECB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22"/>
        </w:tabs>
        <w:ind w:left="426" w:hanging="426"/>
        <w:jc w:val="both"/>
      </w:pPr>
      <w:r>
        <w:rPr>
          <w:rStyle w:val="PamattekstsRakstz"/>
        </w:rPr>
        <w:t>„ Publisko iepirkumu likuma” prasības minimālajam iepirkumam.</w:t>
      </w:r>
    </w:p>
    <w:p w14:paraId="215408A1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18"/>
        </w:tabs>
        <w:ind w:left="426" w:hanging="426"/>
        <w:jc w:val="both"/>
      </w:pPr>
      <w:r>
        <w:rPr>
          <w:rStyle w:val="PamattekstsRakstz"/>
        </w:rPr>
        <w:t>Publisko iepirkumu organizēšanas kārtība.</w:t>
      </w:r>
    </w:p>
    <w:p w14:paraId="2FDBDBE3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27"/>
        </w:tabs>
        <w:ind w:left="426" w:hanging="426"/>
        <w:jc w:val="both"/>
      </w:pPr>
      <w:r>
        <w:rPr>
          <w:rStyle w:val="PamattekstsRakstz"/>
        </w:rPr>
        <w:t>Makroekonomikas un mikroekonomikas jēdzieni.</w:t>
      </w:r>
    </w:p>
    <w:p w14:paraId="208F4D50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22"/>
        </w:tabs>
        <w:ind w:left="426" w:hanging="426"/>
        <w:jc w:val="both"/>
      </w:pPr>
      <w:r>
        <w:rPr>
          <w:rStyle w:val="PamattekstsRakstz"/>
        </w:rPr>
        <w:t>Inflācija, tās ietekme uz veselības aprūpi.</w:t>
      </w:r>
    </w:p>
    <w:p w14:paraId="3495B23B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22"/>
        </w:tabs>
        <w:ind w:left="426" w:hanging="426"/>
        <w:jc w:val="both"/>
      </w:pPr>
      <w:r>
        <w:rPr>
          <w:rStyle w:val="PamattekstsRakstz"/>
        </w:rPr>
        <w:t>Kārtība kā ārstniecības iestādes saņem ziedojumus.</w:t>
      </w:r>
    </w:p>
    <w:p w14:paraId="6DE355CD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27"/>
        </w:tabs>
        <w:ind w:left="426" w:hanging="426"/>
        <w:jc w:val="both"/>
      </w:pPr>
      <w:r>
        <w:rPr>
          <w:rStyle w:val="PamattekstsRakstz"/>
        </w:rPr>
        <w:t>Nacionālais kopprodukts un nacionālais ienākums.</w:t>
      </w:r>
    </w:p>
    <w:p w14:paraId="455F878B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51"/>
        </w:tabs>
        <w:ind w:left="426" w:hanging="426"/>
        <w:jc w:val="both"/>
      </w:pPr>
      <w:r>
        <w:rPr>
          <w:rStyle w:val="PamattekstsRakstz"/>
        </w:rPr>
        <w:t>Materiālo vērtību norakstīšanas kārtība.</w:t>
      </w:r>
    </w:p>
    <w:p w14:paraId="7CDFB2E3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56"/>
        </w:tabs>
        <w:ind w:left="426" w:hanging="426"/>
        <w:jc w:val="both"/>
      </w:pPr>
      <w:r>
        <w:rPr>
          <w:rStyle w:val="PamattekstsRakstz"/>
        </w:rPr>
        <w:t>Grāmatvedības dokumentu uzglabāšana.</w:t>
      </w:r>
    </w:p>
    <w:p w14:paraId="2CDEB50A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51"/>
        </w:tabs>
        <w:ind w:left="426" w:hanging="426"/>
        <w:jc w:val="both"/>
      </w:pPr>
      <w:r>
        <w:rPr>
          <w:rStyle w:val="PamattekstsRakstz"/>
        </w:rPr>
        <w:t>,, Kases grāmatas” slēgšana un kases revīzija.</w:t>
      </w:r>
    </w:p>
    <w:p w14:paraId="76D3FCCC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411"/>
        </w:tabs>
        <w:ind w:left="426" w:hanging="426"/>
        <w:jc w:val="both"/>
      </w:pPr>
      <w:r>
        <w:rPr>
          <w:rStyle w:val="PamattekstsRakstz"/>
        </w:rPr>
        <w:t>Valsts finanšu politika līdzekļu sadalē ambulatorajai un stacionārajai ārstnieciskajai palīdzībai.</w:t>
      </w:r>
    </w:p>
    <w:p w14:paraId="3D9618D8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56"/>
        </w:tabs>
        <w:ind w:left="426" w:hanging="426"/>
        <w:jc w:val="both"/>
      </w:pPr>
      <w:r>
        <w:rPr>
          <w:rStyle w:val="PamattekstsRakstz"/>
        </w:rPr>
        <w:t>Ambulatorās palīdzības samaksas veidi.</w:t>
      </w:r>
    </w:p>
    <w:p w14:paraId="4243DE53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56"/>
        </w:tabs>
        <w:ind w:left="426" w:hanging="426"/>
        <w:jc w:val="both"/>
      </w:pPr>
      <w:r>
        <w:rPr>
          <w:rStyle w:val="PamattekstsRakstz"/>
        </w:rPr>
        <w:t>Stacionārās palīdzības finansēšanas īpatnības.</w:t>
      </w:r>
    </w:p>
    <w:p w14:paraId="40B4F769" w14:textId="77777777" w:rsidR="000E72A3" w:rsidRPr="007D18E5" w:rsidRDefault="00491447" w:rsidP="00BC5CB5">
      <w:pPr>
        <w:pStyle w:val="Pamatteksts"/>
        <w:numPr>
          <w:ilvl w:val="0"/>
          <w:numId w:val="2"/>
        </w:numPr>
        <w:tabs>
          <w:tab w:val="left" w:pos="1351"/>
        </w:tabs>
        <w:ind w:left="426" w:hanging="426"/>
        <w:jc w:val="both"/>
      </w:pPr>
      <w:r w:rsidRPr="007D18E5">
        <w:rPr>
          <w:rStyle w:val="PamattekstsRakstz"/>
        </w:rPr>
        <w:t>Valsts budžeta % sadalījums izdevumu grupām</w:t>
      </w:r>
      <w:r w:rsidR="00CA15BE" w:rsidRPr="007D18E5">
        <w:rPr>
          <w:rStyle w:val="PamattekstsRakstz"/>
        </w:rPr>
        <w:t xml:space="preserve"> veselības aprūpei</w:t>
      </w:r>
      <w:r w:rsidRPr="007D18E5">
        <w:rPr>
          <w:rStyle w:val="PamattekstsRakstz"/>
        </w:rPr>
        <w:t>.</w:t>
      </w:r>
    </w:p>
    <w:p w14:paraId="79844824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56"/>
        </w:tabs>
        <w:ind w:left="426" w:hanging="426"/>
        <w:jc w:val="both"/>
      </w:pPr>
      <w:r>
        <w:rPr>
          <w:rStyle w:val="PamattekstsRakstz"/>
        </w:rPr>
        <w:t>Kā tiek risināta investīciju piesaiste veselības aprūpei.</w:t>
      </w:r>
    </w:p>
    <w:p w14:paraId="62D0747A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51"/>
        </w:tabs>
        <w:ind w:left="426" w:hanging="426"/>
        <w:jc w:val="both"/>
      </w:pPr>
      <w:r>
        <w:rPr>
          <w:rStyle w:val="PamattekstsRakstz"/>
        </w:rPr>
        <w:t>Veselības aprūpes un sociālās sfēras savstarpējā saistība.</w:t>
      </w:r>
    </w:p>
    <w:p w14:paraId="72115FA2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56"/>
        </w:tabs>
        <w:ind w:left="426" w:hanging="426"/>
        <w:jc w:val="both"/>
      </w:pPr>
      <w:r>
        <w:rPr>
          <w:rStyle w:val="PamattekstsRakstz"/>
        </w:rPr>
        <w:t>Latvijas Republikas veselības aprūpes ekonomiskais raksturojums.</w:t>
      </w:r>
    </w:p>
    <w:p w14:paraId="1F8EB899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51"/>
        </w:tabs>
        <w:ind w:left="426" w:hanging="426"/>
        <w:jc w:val="both"/>
      </w:pPr>
      <w:r>
        <w:rPr>
          <w:rStyle w:val="PamattekstsRakstz"/>
        </w:rPr>
        <w:t>Ārstniecības iestādes finansēšanas avoti.</w:t>
      </w:r>
    </w:p>
    <w:p w14:paraId="414C8B0A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46"/>
        </w:tabs>
        <w:ind w:left="426" w:hanging="426"/>
        <w:jc w:val="both"/>
      </w:pPr>
      <w:r>
        <w:rPr>
          <w:rStyle w:val="PamattekstsRakstz"/>
        </w:rPr>
        <w:t>Ārstniecības iestādes vadītāja uzdevumi finanšu izlietošanā.</w:t>
      </w:r>
    </w:p>
    <w:p w14:paraId="307EE716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46"/>
        </w:tabs>
        <w:ind w:left="426" w:hanging="426"/>
        <w:jc w:val="both"/>
      </w:pPr>
      <w:r>
        <w:rPr>
          <w:rStyle w:val="PamattekstsRakstz"/>
        </w:rPr>
        <w:t>Finanšu līdzekļu izlietošanas sadales principi ārstniecības iestādē.</w:t>
      </w:r>
    </w:p>
    <w:p w14:paraId="0F73F26A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66"/>
        </w:tabs>
        <w:ind w:left="426" w:hanging="426"/>
        <w:jc w:val="both"/>
      </w:pPr>
      <w:r>
        <w:rPr>
          <w:rStyle w:val="PamattekstsRakstz"/>
        </w:rPr>
        <w:lastRenderedPageBreak/>
        <w:t>Darba līgumu slēgšanas pamatprincipi.</w:t>
      </w:r>
    </w:p>
    <w:p w14:paraId="6E27818E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66"/>
        </w:tabs>
        <w:ind w:left="426" w:hanging="426"/>
        <w:jc w:val="both"/>
      </w:pPr>
      <w:r>
        <w:rPr>
          <w:rStyle w:val="PamattekstsRakstz"/>
        </w:rPr>
        <w:t>Ārstniecības iestādes naudas līdzekļu uzglabāšana.</w:t>
      </w:r>
    </w:p>
    <w:p w14:paraId="7CA21580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66"/>
        </w:tabs>
        <w:ind w:left="426" w:hanging="426"/>
        <w:jc w:val="both"/>
      </w:pPr>
      <w:r>
        <w:rPr>
          <w:rStyle w:val="PamattekstsRakstz"/>
        </w:rPr>
        <w:t>Kas veic kases operācijas, ja ārstniecības iestādē nav kasiera?</w:t>
      </w:r>
    </w:p>
    <w:p w14:paraId="711FC582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66"/>
        </w:tabs>
        <w:ind w:left="426" w:hanging="426"/>
        <w:jc w:val="both"/>
      </w:pPr>
      <w:r>
        <w:rPr>
          <w:rStyle w:val="PamattekstsRakstz"/>
        </w:rPr>
        <w:t>Pie kā glabājas kases atslēgu dublikāti?</w:t>
      </w:r>
    </w:p>
    <w:p w14:paraId="6AE90FB9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66"/>
        </w:tabs>
        <w:ind w:left="426" w:hanging="426"/>
        <w:jc w:val="both"/>
      </w:pPr>
      <w:r>
        <w:rPr>
          <w:rStyle w:val="PamattekstsRakstz"/>
        </w:rPr>
        <w:t>Darbinieki, kurus nevar norīkot par materiāli atbildīgiem.</w:t>
      </w:r>
    </w:p>
    <w:p w14:paraId="0A0D2405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91"/>
        </w:tabs>
        <w:ind w:left="426" w:hanging="426"/>
        <w:jc w:val="both"/>
      </w:pPr>
      <w:r>
        <w:rPr>
          <w:rStyle w:val="PamattekstsRakstz"/>
        </w:rPr>
        <w:t>Kas drīkst parakstīt ārstniecības iestādes finanšu operāciju dokumentus?</w:t>
      </w:r>
    </w:p>
    <w:p w14:paraId="352B9860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91"/>
        </w:tabs>
        <w:ind w:left="426" w:hanging="426"/>
        <w:jc w:val="both"/>
      </w:pPr>
      <w:r>
        <w:rPr>
          <w:rStyle w:val="PamattekstsRakstz"/>
        </w:rPr>
        <w:t>Kā tiešā pārraudzībā darbojas ārstniecības iestādes finanšu - ekonomikas dienests?</w:t>
      </w:r>
    </w:p>
    <w:p w14:paraId="64817C6E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91"/>
        </w:tabs>
        <w:ind w:left="426" w:hanging="426"/>
        <w:jc w:val="both"/>
      </w:pPr>
      <w:r>
        <w:rPr>
          <w:rStyle w:val="PamattekstsRakstz"/>
        </w:rPr>
        <w:t>Pēdējā gada % daļa veselības aprūpei no Valsts nacionālā kopprodukta</w:t>
      </w:r>
      <w:r w:rsidR="00235349">
        <w:rPr>
          <w:rStyle w:val="PamattekstsRakstz"/>
        </w:rPr>
        <w:t xml:space="preserve"> – </w:t>
      </w:r>
      <w:r w:rsidR="00235349" w:rsidRPr="008842EA">
        <w:rPr>
          <w:rStyle w:val="PamattekstsRakstz"/>
        </w:rPr>
        <w:t>valsts budžets un kopējie izdevumi</w:t>
      </w:r>
      <w:r w:rsidRPr="008842EA">
        <w:rPr>
          <w:rStyle w:val="PamattekstsRakstz"/>
        </w:rPr>
        <w:t>.</w:t>
      </w:r>
    </w:p>
    <w:p w14:paraId="568F74D5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91"/>
        </w:tabs>
        <w:ind w:left="426" w:hanging="426"/>
        <w:jc w:val="both"/>
      </w:pPr>
      <w:r>
        <w:rPr>
          <w:rStyle w:val="PamattekstsRakstz"/>
        </w:rPr>
        <w:t>Veselības budžeta sadalījums starp ambulatoro un stacionāro veselības aprūpi.</w:t>
      </w:r>
    </w:p>
    <w:p w14:paraId="5881E64B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71"/>
        </w:tabs>
        <w:ind w:left="426" w:hanging="426"/>
        <w:jc w:val="both"/>
      </w:pPr>
      <w:r>
        <w:rPr>
          <w:rStyle w:val="PamattekstsRakstz"/>
        </w:rPr>
        <w:t>Veselības aprūpes finansēšanas iespējamie naudas līdzekļi.</w:t>
      </w:r>
    </w:p>
    <w:p w14:paraId="0A6CC010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71"/>
        </w:tabs>
        <w:ind w:left="426" w:hanging="426"/>
        <w:jc w:val="both"/>
      </w:pPr>
      <w:r>
        <w:rPr>
          <w:rStyle w:val="PamattekstsRakstz"/>
        </w:rPr>
        <w:t>Valsts un pašvaldību budžetu veidošana un izmantošana.</w:t>
      </w:r>
    </w:p>
    <w:p w14:paraId="0910E01C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71"/>
        </w:tabs>
        <w:ind w:left="426" w:hanging="426"/>
        <w:jc w:val="both"/>
      </w:pPr>
      <w:r>
        <w:rPr>
          <w:rStyle w:val="PamattekstsRakstz"/>
        </w:rPr>
        <w:t>Norēķinu modeļu ar ārstniecības iestādēm raksturojums.</w:t>
      </w:r>
    </w:p>
    <w:p w14:paraId="677251C9" w14:textId="77777777" w:rsidR="000E72A3" w:rsidRDefault="00491447" w:rsidP="00BC5CB5">
      <w:pPr>
        <w:pStyle w:val="Pamatteksts"/>
        <w:numPr>
          <w:ilvl w:val="0"/>
          <w:numId w:val="2"/>
        </w:numPr>
        <w:tabs>
          <w:tab w:val="left" w:pos="1371"/>
        </w:tabs>
        <w:ind w:left="426" w:hanging="426"/>
        <w:jc w:val="both"/>
      </w:pPr>
      <w:r>
        <w:rPr>
          <w:rStyle w:val="PamattekstsRakstz"/>
        </w:rPr>
        <w:t>Veselības apdrošināšanas darbības principi.</w:t>
      </w:r>
    </w:p>
    <w:p w14:paraId="07B7F705" w14:textId="53960EC4" w:rsidR="003A3570" w:rsidRDefault="00491447" w:rsidP="003A3570">
      <w:pPr>
        <w:pStyle w:val="Pamatteksts"/>
        <w:numPr>
          <w:ilvl w:val="0"/>
          <w:numId w:val="2"/>
        </w:numPr>
        <w:tabs>
          <w:tab w:val="left" w:pos="1371"/>
        </w:tabs>
        <w:ind w:left="426" w:hanging="426"/>
        <w:jc w:val="both"/>
        <w:rPr>
          <w:rStyle w:val="PamattekstsRakstz"/>
        </w:rPr>
      </w:pPr>
      <w:r>
        <w:rPr>
          <w:rStyle w:val="PamattekstsRakstz"/>
        </w:rPr>
        <w:t>Diagnožu grupu veselības pakalpojumu apmaksas principi.</w:t>
      </w:r>
      <w:bookmarkStart w:id="2" w:name="bookmark4"/>
    </w:p>
    <w:p w14:paraId="3EC14EF8" w14:textId="3C790E9D" w:rsidR="003A3570" w:rsidRDefault="003A3570" w:rsidP="003A3570">
      <w:pPr>
        <w:pStyle w:val="Pamatteksts"/>
        <w:tabs>
          <w:tab w:val="left" w:pos="1371"/>
        </w:tabs>
        <w:jc w:val="both"/>
        <w:rPr>
          <w:rStyle w:val="PamattekstsRakstz"/>
        </w:rPr>
      </w:pPr>
    </w:p>
    <w:p w14:paraId="0B326C50" w14:textId="77777777" w:rsidR="003A3570" w:rsidRPr="003A3570" w:rsidRDefault="003A3570" w:rsidP="003A3570">
      <w:pPr>
        <w:pStyle w:val="Pamatteksts"/>
        <w:tabs>
          <w:tab w:val="left" w:pos="1371"/>
        </w:tabs>
        <w:jc w:val="both"/>
        <w:rPr>
          <w:rStyle w:val="Heading1"/>
          <w:sz w:val="28"/>
          <w:szCs w:val="28"/>
        </w:rPr>
      </w:pPr>
    </w:p>
    <w:p w14:paraId="582D3EFF" w14:textId="2871F349" w:rsidR="000E72A3" w:rsidRPr="008227FF" w:rsidRDefault="00491447" w:rsidP="003A3570">
      <w:pPr>
        <w:pStyle w:val="Heading10"/>
        <w:keepNext/>
        <w:keepLines/>
        <w:spacing w:after="820" w:line="240" w:lineRule="auto"/>
        <w:rPr>
          <w:sz w:val="48"/>
        </w:rPr>
      </w:pPr>
      <w:r w:rsidRPr="0087683B">
        <w:rPr>
          <w:rStyle w:val="Heading1"/>
        </w:rPr>
        <w:t>SABIEDRĪBAS VESELĪBA</w:t>
      </w:r>
      <w:bookmarkEnd w:id="2"/>
      <w:r w:rsidR="00B05237" w:rsidRPr="0087683B">
        <w:rPr>
          <w:rStyle w:val="Heading1"/>
        </w:rPr>
        <w:t xml:space="preserve"> un VESELĪBAS APRŪPES ORGANIZĀCIJA</w:t>
      </w:r>
    </w:p>
    <w:p w14:paraId="5AD6AE87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Style w:val="PamattekstsRakstz"/>
        </w:rPr>
      </w:pPr>
      <w:r>
        <w:rPr>
          <w:rStyle w:val="PamattekstsRakstz"/>
        </w:rPr>
        <w:t>Bērnu un pieaugušo saslimstība un invaliditāte pa galvenajām slimības grupām.</w:t>
      </w:r>
    </w:p>
    <w:p w14:paraId="78F24E7A" w14:textId="77777777" w:rsidR="00B71489" w:rsidRDefault="00B71489" w:rsidP="00BC5CB5">
      <w:pPr>
        <w:pStyle w:val="Pamatteksts"/>
        <w:numPr>
          <w:ilvl w:val="0"/>
          <w:numId w:val="3"/>
        </w:numPr>
        <w:tabs>
          <w:tab w:val="left" w:pos="426"/>
          <w:tab w:val="left" w:pos="1282"/>
        </w:tabs>
        <w:ind w:left="426" w:hanging="426"/>
        <w:jc w:val="both"/>
      </w:pPr>
      <w:r>
        <w:rPr>
          <w:rStyle w:val="PamattekstsRakstz"/>
        </w:rPr>
        <w:t>Sabiedrības veselības monitorings.</w:t>
      </w:r>
    </w:p>
    <w:p w14:paraId="02B98B92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162"/>
        </w:tabs>
        <w:ind w:left="426" w:hanging="426"/>
        <w:jc w:val="both"/>
      </w:pPr>
      <w:proofErr w:type="spellStart"/>
      <w:r>
        <w:rPr>
          <w:rStyle w:val="PamattekstsRakstz"/>
        </w:rPr>
        <w:t>Kardio</w:t>
      </w:r>
      <w:proofErr w:type="spellEnd"/>
      <w:r>
        <w:rPr>
          <w:rStyle w:val="PamattekstsRakstz"/>
        </w:rPr>
        <w:t xml:space="preserve"> - </w:t>
      </w:r>
      <w:proofErr w:type="spellStart"/>
      <w:r>
        <w:rPr>
          <w:rStyle w:val="PamattekstsRakstz"/>
        </w:rPr>
        <w:t>vaskulārās</w:t>
      </w:r>
      <w:proofErr w:type="spellEnd"/>
      <w:r>
        <w:rPr>
          <w:rStyle w:val="PamattekstsRakstz"/>
        </w:rPr>
        <w:t xml:space="preserve"> palīdzības un profilakses organizācija Latvijā.</w:t>
      </w:r>
    </w:p>
    <w:p w14:paraId="232C0D39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158"/>
        </w:tabs>
        <w:ind w:left="426" w:hanging="426"/>
        <w:jc w:val="both"/>
      </w:pPr>
      <w:r>
        <w:rPr>
          <w:rStyle w:val="PamattekstsRakstz"/>
        </w:rPr>
        <w:t>Onkoloģiskās palīdzības un profilakses organizācija Latvijā.</w:t>
      </w:r>
    </w:p>
    <w:p w14:paraId="6C040B7D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162"/>
        </w:tabs>
        <w:ind w:left="426" w:hanging="426"/>
        <w:jc w:val="both"/>
      </w:pPr>
      <w:r>
        <w:rPr>
          <w:rStyle w:val="PamattekstsRakstz"/>
        </w:rPr>
        <w:t>Traumatoloģiskās palīdzības un profilakses organizācija.</w:t>
      </w:r>
    </w:p>
    <w:p w14:paraId="7239ABB3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82"/>
        </w:tabs>
        <w:ind w:left="426" w:hanging="426"/>
        <w:jc w:val="both"/>
      </w:pPr>
      <w:r>
        <w:rPr>
          <w:rStyle w:val="PamattekstsRakstz"/>
        </w:rPr>
        <w:t>Bērnu traumatisms, palīdzība un profilakse.</w:t>
      </w:r>
    </w:p>
    <w:p w14:paraId="297CE472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42"/>
        </w:tabs>
        <w:ind w:left="426" w:hanging="426"/>
        <w:jc w:val="both"/>
      </w:pPr>
      <w:r>
        <w:rPr>
          <w:rStyle w:val="PamattekstsRakstz"/>
        </w:rPr>
        <w:t>Tuberkulozes profilakse, ārstnieciskās palīdzības organizācija Latvijā.</w:t>
      </w:r>
    </w:p>
    <w:p w14:paraId="3754AAFA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42"/>
        </w:tabs>
        <w:ind w:left="426" w:hanging="426"/>
        <w:jc w:val="both"/>
      </w:pPr>
      <w:r>
        <w:rPr>
          <w:rStyle w:val="PamattekstsRakstz"/>
        </w:rPr>
        <w:t>Psihisko saslimšanu profilakse, saslimstība un palīdzības organizēšana.</w:t>
      </w:r>
    </w:p>
    <w:p w14:paraId="46301030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78"/>
        </w:tabs>
        <w:ind w:left="426" w:hanging="426"/>
        <w:jc w:val="both"/>
      </w:pPr>
      <w:r>
        <w:rPr>
          <w:rStyle w:val="PamattekstsRakstz"/>
        </w:rPr>
        <w:t>Infekciju slimību profilakse, palīdzības organizēšana.</w:t>
      </w:r>
    </w:p>
    <w:p w14:paraId="3CE9D356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42"/>
        </w:tabs>
        <w:ind w:left="426" w:hanging="426"/>
        <w:jc w:val="both"/>
      </w:pPr>
      <w:r>
        <w:rPr>
          <w:rStyle w:val="PamattekstsRakstz"/>
        </w:rPr>
        <w:t>Seksuāli transmisīvo slimību ārstnieciskās palīdzības organizēšana.</w:t>
      </w:r>
    </w:p>
    <w:p w14:paraId="715D522C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42"/>
        </w:tabs>
        <w:ind w:left="426" w:hanging="426"/>
        <w:jc w:val="both"/>
      </w:pPr>
      <w:r>
        <w:rPr>
          <w:rStyle w:val="PamattekstsRakstz"/>
        </w:rPr>
        <w:t xml:space="preserve">HIV infekcija un AIDS, saslimstība, saslimstība, ārstnieciskās </w:t>
      </w:r>
      <w:r>
        <w:rPr>
          <w:rStyle w:val="PamattekstsRakstz"/>
        </w:rPr>
        <w:lastRenderedPageBreak/>
        <w:t>palīdzības organizācija un profilakse.</w:t>
      </w:r>
    </w:p>
    <w:p w14:paraId="24264A36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11"/>
        </w:tabs>
        <w:ind w:left="426" w:hanging="426"/>
        <w:jc w:val="both"/>
      </w:pPr>
      <w:r>
        <w:rPr>
          <w:rStyle w:val="PamattekstsRakstz"/>
        </w:rPr>
        <w:t>Ādas slimības, palīdzības organizācija, profilakse.</w:t>
      </w:r>
    </w:p>
    <w:p w14:paraId="6BF9C691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71"/>
        </w:tabs>
        <w:ind w:left="426" w:hanging="426"/>
        <w:jc w:val="both"/>
      </w:pPr>
      <w:r>
        <w:rPr>
          <w:rStyle w:val="PamattekstsRakstz"/>
        </w:rPr>
        <w:t>Narkoloģiskās slimības, Valsts programmas, saslimstība, profilakse, ārstnieciskā palīdzība, rehabilitācija.</w:t>
      </w:r>
    </w:p>
    <w:p w14:paraId="6843976B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11"/>
        </w:tabs>
        <w:ind w:left="426" w:hanging="426"/>
        <w:jc w:val="both"/>
      </w:pPr>
      <w:r>
        <w:rPr>
          <w:rStyle w:val="PamattekstsRakstz"/>
        </w:rPr>
        <w:t>Arodslimības, profilakse, diagnostika, palīdzības organizācija.</w:t>
      </w:r>
    </w:p>
    <w:p w14:paraId="0414CFB2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16"/>
        </w:tabs>
        <w:ind w:left="426" w:hanging="426"/>
        <w:jc w:val="both"/>
      </w:pPr>
      <w:r>
        <w:rPr>
          <w:rStyle w:val="PamattekstsRakstz"/>
        </w:rPr>
        <w:t>Reproduktīvā veselība, abortu skaita samazināšanas iespējas.</w:t>
      </w:r>
    </w:p>
    <w:p w14:paraId="2D70A1C1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66"/>
        </w:tabs>
        <w:ind w:left="426" w:hanging="426"/>
        <w:jc w:val="both"/>
      </w:pPr>
      <w:r>
        <w:rPr>
          <w:rStyle w:val="PamattekstsRakstz"/>
        </w:rPr>
        <w:t xml:space="preserve">Grūtniecības, dzemdību un </w:t>
      </w:r>
      <w:proofErr w:type="spellStart"/>
      <w:r>
        <w:rPr>
          <w:rStyle w:val="PamattekstsRakstz"/>
        </w:rPr>
        <w:t>pēcdzemdību</w:t>
      </w:r>
      <w:proofErr w:type="spellEnd"/>
      <w:r>
        <w:rPr>
          <w:rStyle w:val="PamattekstsRakstz"/>
        </w:rPr>
        <w:t xml:space="preserve"> veselības aprūpe.</w:t>
      </w:r>
    </w:p>
    <w:p w14:paraId="54FA2488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26"/>
        </w:tabs>
        <w:ind w:left="426" w:hanging="426"/>
        <w:jc w:val="both"/>
      </w:pPr>
      <w:r>
        <w:rPr>
          <w:rStyle w:val="PamattekstsRakstz"/>
        </w:rPr>
        <w:t>Darba medicīna, profesionālo saslimšanu, radiācijas seku veselības aprūpe.</w:t>
      </w:r>
    </w:p>
    <w:p w14:paraId="1B5850D2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66"/>
        </w:tabs>
        <w:ind w:left="426" w:hanging="426"/>
        <w:jc w:val="both"/>
      </w:pPr>
      <w:r>
        <w:rPr>
          <w:rStyle w:val="PamattekstsRakstz"/>
        </w:rPr>
        <w:t>Medicīniskās rehabilitācijas nozīme, organizācija.</w:t>
      </w:r>
    </w:p>
    <w:p w14:paraId="262152D8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31"/>
        </w:tabs>
        <w:ind w:left="426" w:hanging="426"/>
        <w:jc w:val="both"/>
      </w:pPr>
      <w:r>
        <w:rPr>
          <w:rStyle w:val="PamattekstsRakstz"/>
        </w:rPr>
        <w:t>Eiropas kopienas aktivitātes par pacientu tiesībām pārrobežu veselības aprūpē.</w:t>
      </w:r>
    </w:p>
    <w:p w14:paraId="6773F80A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66"/>
        </w:tabs>
        <w:ind w:left="426" w:hanging="426"/>
        <w:jc w:val="both"/>
      </w:pPr>
      <w:r>
        <w:rPr>
          <w:rStyle w:val="PamattekstsRakstz"/>
        </w:rPr>
        <w:t>NMD dienesta attīstības pamatnostādnes.</w:t>
      </w:r>
    </w:p>
    <w:p w14:paraId="66FF9416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66"/>
        </w:tabs>
        <w:ind w:left="426" w:hanging="426"/>
        <w:jc w:val="both"/>
      </w:pPr>
      <w:r>
        <w:rPr>
          <w:rStyle w:val="PamattekstsRakstz"/>
        </w:rPr>
        <w:t>Pamatnostādnes „ Cilvēkresursu attīstība veselības aprūpē”.</w:t>
      </w:r>
    </w:p>
    <w:p w14:paraId="75E104E1" w14:textId="77777777" w:rsidR="000E72A3" w:rsidRPr="00E430BB" w:rsidRDefault="00E86129" w:rsidP="00BC5CB5">
      <w:pPr>
        <w:pStyle w:val="Pamatteksts"/>
        <w:numPr>
          <w:ilvl w:val="0"/>
          <w:numId w:val="3"/>
        </w:numPr>
        <w:tabs>
          <w:tab w:val="left" w:pos="426"/>
          <w:tab w:val="left" w:pos="1266"/>
        </w:tabs>
        <w:ind w:left="426" w:hanging="426"/>
        <w:jc w:val="both"/>
        <w:rPr>
          <w:sz w:val="40"/>
        </w:rPr>
      </w:pPr>
      <w:r w:rsidRPr="00E430BB">
        <w:rPr>
          <w:color w:val="414142"/>
          <w:szCs w:val="20"/>
          <w:shd w:val="clear" w:color="auto" w:fill="FFFFFF"/>
        </w:rPr>
        <w:t>“</w:t>
      </w:r>
      <w:r w:rsidR="00841679" w:rsidRPr="00E430BB">
        <w:rPr>
          <w:color w:val="414142"/>
          <w:szCs w:val="20"/>
          <w:shd w:val="clear" w:color="auto" w:fill="FFFFFF"/>
        </w:rPr>
        <w:t>Sabiedrības veselības pamatnostādnes 2021.–2027. gadam</w:t>
      </w:r>
      <w:r w:rsidRPr="00E430BB">
        <w:rPr>
          <w:color w:val="414142"/>
          <w:szCs w:val="20"/>
          <w:shd w:val="clear" w:color="auto" w:fill="FFFFFF"/>
        </w:rPr>
        <w:t xml:space="preserve"> “</w:t>
      </w:r>
    </w:p>
    <w:p w14:paraId="5485135D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26"/>
        </w:tabs>
        <w:ind w:left="426" w:hanging="426"/>
        <w:jc w:val="both"/>
      </w:pPr>
      <w:r>
        <w:rPr>
          <w:rStyle w:val="PamattekstsRakstz"/>
        </w:rPr>
        <w:t>Primārās veselības aprūpe Latvijā, raksturojums un nākotnes perspektīvas.</w:t>
      </w:r>
    </w:p>
    <w:p w14:paraId="1044B8B8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66"/>
        </w:tabs>
        <w:ind w:left="426" w:hanging="426"/>
        <w:jc w:val="both"/>
      </w:pPr>
      <w:r>
        <w:rPr>
          <w:rStyle w:val="PamattekstsRakstz"/>
        </w:rPr>
        <w:t>Ģimenes ārsts, funkcijas un galvenie uzdevumi.</w:t>
      </w:r>
    </w:p>
    <w:p w14:paraId="376F2DD5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66"/>
        </w:tabs>
        <w:ind w:left="426" w:hanging="426"/>
        <w:jc w:val="both"/>
      </w:pPr>
      <w:r>
        <w:rPr>
          <w:rStyle w:val="PamattekstsRakstz"/>
        </w:rPr>
        <w:t>Primārās aprūpes māsa, ārsta palīga, vecmātes loma PVA.</w:t>
      </w:r>
    </w:p>
    <w:p w14:paraId="3F3E06B1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66"/>
        </w:tabs>
        <w:ind w:left="426" w:hanging="426"/>
        <w:jc w:val="both"/>
      </w:pPr>
      <w:r>
        <w:rPr>
          <w:rStyle w:val="PamattekstsRakstz"/>
        </w:rPr>
        <w:t>Apdrošināšanas medicīnas sistēmas pasaulē.</w:t>
      </w:r>
    </w:p>
    <w:p w14:paraId="499384A0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71"/>
        </w:tabs>
        <w:ind w:left="426" w:hanging="426"/>
        <w:jc w:val="both"/>
      </w:pPr>
      <w:r>
        <w:rPr>
          <w:rStyle w:val="PamattekstsRakstz"/>
        </w:rPr>
        <w:t>Obligātās veselības apdrošināšanas principi un raksturojums.</w:t>
      </w:r>
    </w:p>
    <w:p w14:paraId="3B53BD2D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71"/>
        </w:tabs>
        <w:ind w:left="426" w:hanging="426"/>
        <w:jc w:val="both"/>
      </w:pPr>
      <w:r>
        <w:rPr>
          <w:rStyle w:val="PamattekstsRakstz"/>
        </w:rPr>
        <w:t>Brīvprātīgās veselības apdrošināšanas principi un raksturojums.</w:t>
      </w:r>
    </w:p>
    <w:p w14:paraId="168D3307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71"/>
        </w:tabs>
        <w:ind w:left="426" w:hanging="426"/>
        <w:jc w:val="both"/>
      </w:pPr>
      <w:r>
        <w:rPr>
          <w:rStyle w:val="PamattekstsRakstz"/>
        </w:rPr>
        <w:t>Veselības organizācijas līmeņi un to raksturojums.</w:t>
      </w:r>
    </w:p>
    <w:p w14:paraId="41EB588D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76"/>
        </w:tabs>
        <w:ind w:left="426" w:hanging="426"/>
        <w:jc w:val="both"/>
      </w:pPr>
      <w:r>
        <w:rPr>
          <w:rStyle w:val="PamattekstsRakstz"/>
        </w:rPr>
        <w:t>Terciārā veselības aprūpe Latvijā, nākotnes perspektīvas.</w:t>
      </w:r>
    </w:p>
    <w:p w14:paraId="7CB0FE39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31"/>
        </w:tabs>
        <w:ind w:left="426" w:hanging="426"/>
        <w:jc w:val="both"/>
      </w:pPr>
      <w:r>
        <w:rPr>
          <w:rStyle w:val="PamattekstsRakstz"/>
        </w:rPr>
        <w:t>Sekundārā veselības aprūpe, raksturojums un nākotnes perspektīvas.</w:t>
      </w:r>
    </w:p>
    <w:p w14:paraId="2D15CB37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76"/>
        </w:tabs>
        <w:ind w:left="426" w:hanging="426"/>
        <w:jc w:val="both"/>
      </w:pPr>
      <w:r>
        <w:rPr>
          <w:rStyle w:val="PamattekstsRakstz"/>
        </w:rPr>
        <w:t>Primārās veselības aprūpes kvalitātes novērtēšana, kritēriji.</w:t>
      </w:r>
    </w:p>
    <w:p w14:paraId="3821D639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31"/>
        </w:tabs>
        <w:ind w:left="426" w:hanging="426"/>
        <w:jc w:val="both"/>
      </w:pPr>
      <w:r>
        <w:rPr>
          <w:rStyle w:val="PamattekstsRakstz"/>
        </w:rPr>
        <w:t>Ambulatorās sekundārās veselības aprūpes kvalitātes novērtēšana, kritēriji.</w:t>
      </w:r>
    </w:p>
    <w:p w14:paraId="05240900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36"/>
        </w:tabs>
        <w:ind w:left="426" w:hanging="426"/>
        <w:jc w:val="both"/>
      </w:pPr>
      <w:r>
        <w:rPr>
          <w:rStyle w:val="PamattekstsRakstz"/>
        </w:rPr>
        <w:t>Stacionārās sekundārās veselības aprūpes kvalitātes novērtēšana, kritēriji.</w:t>
      </w:r>
    </w:p>
    <w:p w14:paraId="5279F2A1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71"/>
        </w:tabs>
        <w:ind w:left="426" w:hanging="426"/>
        <w:jc w:val="both"/>
      </w:pPr>
      <w:r>
        <w:rPr>
          <w:rStyle w:val="PamattekstsRakstz"/>
        </w:rPr>
        <w:t>Hospitalizācija. Hospitalizēto slimnieku struktūra, prognoze.</w:t>
      </w:r>
    </w:p>
    <w:p w14:paraId="2B5DFC15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76"/>
        </w:tabs>
        <w:ind w:left="426" w:hanging="426"/>
        <w:jc w:val="both"/>
      </w:pPr>
      <w:r>
        <w:rPr>
          <w:rStyle w:val="PamattekstsRakstz"/>
        </w:rPr>
        <w:t>Aktuālie veselības aprūpes prioritārie virzieni.</w:t>
      </w:r>
    </w:p>
    <w:p w14:paraId="4F9C7331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76"/>
        </w:tabs>
        <w:ind w:left="426" w:hanging="426"/>
        <w:jc w:val="both"/>
      </w:pPr>
      <w:r>
        <w:rPr>
          <w:rStyle w:val="PamattekstsRakstz"/>
        </w:rPr>
        <w:t>Veselības aprūpes centru raksturojums, attīstības virzieni.</w:t>
      </w:r>
    </w:p>
    <w:p w14:paraId="3FFBF62B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26"/>
        </w:tabs>
        <w:ind w:left="426" w:hanging="426"/>
        <w:jc w:val="both"/>
      </w:pPr>
      <w:r>
        <w:rPr>
          <w:rStyle w:val="PamattekstsRakstz"/>
        </w:rPr>
        <w:t>Veselības aprūpes sniedzēju iestāžu veidi, īpašumu formas, turpmākās tendences.</w:t>
      </w:r>
    </w:p>
    <w:p w14:paraId="401FA185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66"/>
        </w:tabs>
        <w:ind w:left="426" w:hanging="426"/>
        <w:jc w:val="both"/>
      </w:pPr>
      <w:r>
        <w:rPr>
          <w:rStyle w:val="PamattekstsRakstz"/>
        </w:rPr>
        <w:t>Ārstu nodrošinājums pa specialitātēm, salīdzinājums ar ES.</w:t>
      </w:r>
    </w:p>
    <w:p w14:paraId="18843340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266"/>
        </w:tabs>
        <w:ind w:left="426" w:hanging="426"/>
        <w:jc w:val="both"/>
      </w:pPr>
      <w:r>
        <w:rPr>
          <w:rStyle w:val="PamattekstsRakstz"/>
        </w:rPr>
        <w:t>Ārstu apmācības process Latvijā, specializācija.</w:t>
      </w:r>
    </w:p>
    <w:p w14:paraId="22AEE01D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57"/>
        </w:tabs>
        <w:ind w:left="426" w:hanging="426"/>
        <w:jc w:val="both"/>
      </w:pPr>
      <w:r>
        <w:rPr>
          <w:rStyle w:val="PamattekstsRakstz"/>
        </w:rPr>
        <w:lastRenderedPageBreak/>
        <w:t>Medicīnas māsas, ārstu palīgu, vecmātes</w:t>
      </w:r>
      <w:r w:rsidR="00B72E9E">
        <w:rPr>
          <w:rStyle w:val="PamattekstsRakstz"/>
        </w:rPr>
        <w:t xml:space="preserve">, </w:t>
      </w:r>
      <w:r w:rsidR="00B72E9E" w:rsidRPr="00EE4D57">
        <w:rPr>
          <w:rStyle w:val="PamattekstsRakstz"/>
        </w:rPr>
        <w:t>funkcionālo speciālistu</w:t>
      </w:r>
      <w:r w:rsidRPr="00EE4D57">
        <w:rPr>
          <w:rStyle w:val="PamattekstsRakstz"/>
        </w:rPr>
        <w:t xml:space="preserve"> </w:t>
      </w:r>
      <w:r w:rsidR="006779F7" w:rsidRPr="00EE4D57">
        <w:rPr>
          <w:rStyle w:val="PamattekstsRakstz"/>
        </w:rPr>
        <w:t>apmācība,</w:t>
      </w:r>
      <w:r w:rsidR="006779F7">
        <w:rPr>
          <w:rStyle w:val="PamattekstsRakstz"/>
        </w:rPr>
        <w:t xml:space="preserve"> </w:t>
      </w:r>
      <w:r>
        <w:rPr>
          <w:rStyle w:val="PamattekstsRakstz"/>
        </w:rPr>
        <w:t>nodrošinājums, salīdzinājums ar ES.</w:t>
      </w:r>
    </w:p>
    <w:p w14:paraId="29D8856A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62"/>
        </w:tabs>
        <w:ind w:left="426" w:hanging="426"/>
        <w:jc w:val="both"/>
      </w:pPr>
      <w:r>
        <w:rPr>
          <w:rStyle w:val="PamattekstsRakstz"/>
        </w:rPr>
        <w:t>Neatliekamās medicīniskās palīdzības darba organizācija, reglamentējošie dokumenti.</w:t>
      </w:r>
    </w:p>
    <w:p w14:paraId="7282F4EB" w14:textId="77777777" w:rsidR="000E72A3" w:rsidRDefault="00551FE4" w:rsidP="00BC5CB5">
      <w:pPr>
        <w:pStyle w:val="Pamatteksts"/>
        <w:numPr>
          <w:ilvl w:val="0"/>
          <w:numId w:val="3"/>
        </w:numPr>
        <w:tabs>
          <w:tab w:val="left" w:pos="426"/>
          <w:tab w:val="left" w:pos="1337"/>
        </w:tabs>
        <w:ind w:left="426" w:hanging="426"/>
        <w:jc w:val="both"/>
      </w:pPr>
      <w:r w:rsidRPr="00EE4D57">
        <w:rPr>
          <w:rStyle w:val="PamattekstsRakstz"/>
        </w:rPr>
        <w:t>NMPD Katastrofu medicīnas centrs</w:t>
      </w:r>
      <w:r w:rsidR="00491447" w:rsidRPr="00EE4D57">
        <w:rPr>
          <w:rStyle w:val="PamattekstsRakstz"/>
        </w:rPr>
        <w:t>, darbība, attīstība</w:t>
      </w:r>
      <w:r w:rsidR="00491447">
        <w:rPr>
          <w:rStyle w:val="PamattekstsRakstz"/>
        </w:rPr>
        <w:t>.</w:t>
      </w:r>
    </w:p>
    <w:p w14:paraId="24FACB2B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37"/>
        </w:tabs>
        <w:ind w:left="426" w:hanging="426"/>
        <w:jc w:val="both"/>
      </w:pPr>
      <w:r>
        <w:rPr>
          <w:rStyle w:val="PamattekstsRakstz"/>
        </w:rPr>
        <w:t>Veselības un sociālās aprūpes mijiedarbība.</w:t>
      </w:r>
    </w:p>
    <w:p w14:paraId="4450E466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42"/>
        </w:tabs>
        <w:ind w:left="426" w:hanging="426"/>
        <w:jc w:val="both"/>
      </w:pPr>
      <w:r>
        <w:rPr>
          <w:rStyle w:val="PamattekstsRakstz"/>
        </w:rPr>
        <w:t>Latvijā pieļautā pirms ārsta veselības aprūpe.</w:t>
      </w:r>
    </w:p>
    <w:p w14:paraId="6E56E43C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42"/>
        </w:tabs>
        <w:ind w:left="426" w:hanging="426"/>
        <w:jc w:val="both"/>
      </w:pPr>
      <w:r>
        <w:rPr>
          <w:rStyle w:val="PamattekstsRakstz"/>
        </w:rPr>
        <w:t xml:space="preserve">Valsts un reģionālie </w:t>
      </w:r>
      <w:r w:rsidRPr="00EE4D57">
        <w:rPr>
          <w:rStyle w:val="PamattekstsRakstz"/>
        </w:rPr>
        <w:t>veselības</w:t>
      </w:r>
      <w:r w:rsidR="00083727" w:rsidRPr="00EE4D57">
        <w:rPr>
          <w:rStyle w:val="PamattekstsRakstz"/>
        </w:rPr>
        <w:t xml:space="preserve"> aprūpes</w:t>
      </w:r>
      <w:r>
        <w:rPr>
          <w:rStyle w:val="PamattekstsRakstz"/>
        </w:rPr>
        <w:t xml:space="preserve"> attīstības plāni, realizācija.</w:t>
      </w:r>
    </w:p>
    <w:p w14:paraId="167EC111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42"/>
        </w:tabs>
        <w:ind w:left="426" w:hanging="426"/>
        <w:jc w:val="both"/>
      </w:pPr>
      <w:r>
        <w:rPr>
          <w:rStyle w:val="PamattekstsRakstz"/>
        </w:rPr>
        <w:t>Ārstnieciskā darba kvalitātes novērtēšana.</w:t>
      </w:r>
    </w:p>
    <w:p w14:paraId="17C178FA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42"/>
        </w:tabs>
        <w:ind w:left="426" w:hanging="426"/>
        <w:jc w:val="both"/>
      </w:pPr>
      <w:r>
        <w:rPr>
          <w:rStyle w:val="PamattekstsRakstz"/>
        </w:rPr>
        <w:t>Pasaules veselības organizācija, nozīme, darbība.</w:t>
      </w:r>
    </w:p>
    <w:p w14:paraId="744AD374" w14:textId="77777777" w:rsidR="000E72A3" w:rsidRDefault="00491447" w:rsidP="00BC5CB5">
      <w:pPr>
        <w:pStyle w:val="Pamatteksts"/>
        <w:numPr>
          <w:ilvl w:val="0"/>
          <w:numId w:val="3"/>
        </w:numPr>
        <w:tabs>
          <w:tab w:val="left" w:pos="426"/>
          <w:tab w:val="left" w:pos="1342"/>
        </w:tabs>
        <w:ind w:left="426" w:hanging="426"/>
        <w:jc w:val="both"/>
        <w:rPr>
          <w:rStyle w:val="PamattekstsRakstz"/>
        </w:rPr>
      </w:pPr>
      <w:r>
        <w:rPr>
          <w:rStyle w:val="PamattekstsRakstz"/>
        </w:rPr>
        <w:t>Skolnieku veselības aprūp</w:t>
      </w:r>
      <w:r w:rsidR="00ED3D45">
        <w:rPr>
          <w:rStyle w:val="PamattekstsRakstz"/>
        </w:rPr>
        <w:t>e</w:t>
      </w:r>
    </w:p>
    <w:p w14:paraId="6DA9EF94" w14:textId="77777777" w:rsidR="00ED3D45" w:rsidRDefault="00ED3D45" w:rsidP="00ED3D45">
      <w:pPr>
        <w:pStyle w:val="Pamatteksts"/>
        <w:tabs>
          <w:tab w:val="left" w:pos="1342"/>
        </w:tabs>
      </w:pPr>
    </w:p>
    <w:p w14:paraId="2B590577" w14:textId="77777777" w:rsidR="00ED3D45" w:rsidRDefault="00ED3D45" w:rsidP="00ED3D45">
      <w:pPr>
        <w:pStyle w:val="Pamatteksts"/>
        <w:tabs>
          <w:tab w:val="left" w:pos="1342"/>
        </w:tabs>
      </w:pPr>
    </w:p>
    <w:p w14:paraId="11337416" w14:textId="77777777" w:rsidR="00ED3D45" w:rsidRDefault="00ED3D45" w:rsidP="00ED3D45">
      <w:pPr>
        <w:pStyle w:val="Heading10"/>
        <w:keepNext/>
        <w:keepLines/>
        <w:spacing w:after="780" w:line="276" w:lineRule="auto"/>
        <w:rPr>
          <w:rStyle w:val="Heading1"/>
          <w:bCs/>
        </w:rPr>
      </w:pPr>
      <w:bookmarkStart w:id="3" w:name="bookmark6"/>
      <w:r>
        <w:rPr>
          <w:rStyle w:val="Heading1"/>
        </w:rPr>
        <w:t>VESELĪBAS STATISTIKA UN</w:t>
      </w:r>
      <w:r>
        <w:rPr>
          <w:rStyle w:val="Heading1"/>
        </w:rPr>
        <w:br/>
      </w:r>
      <w:r w:rsidRPr="00027624">
        <w:rPr>
          <w:rStyle w:val="Heading1"/>
          <w:bCs/>
        </w:rPr>
        <w:t>EPIDEMIOLOĢIJA</w:t>
      </w:r>
      <w:bookmarkEnd w:id="3"/>
    </w:p>
    <w:p w14:paraId="7DF918E6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118"/>
        </w:tabs>
        <w:ind w:left="426" w:hanging="426"/>
        <w:jc w:val="both"/>
      </w:pPr>
      <w:r>
        <w:rPr>
          <w:rStyle w:val="PamattekstsRakstz"/>
        </w:rPr>
        <w:t>Latvijas veselības statistika Eiropas valstu kontekstā.</w:t>
      </w:r>
    </w:p>
    <w:p w14:paraId="583D3680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152"/>
        </w:tabs>
        <w:ind w:left="426" w:hanging="426"/>
        <w:jc w:val="both"/>
      </w:pPr>
      <w:r>
        <w:rPr>
          <w:rStyle w:val="PamattekstsRakstz"/>
        </w:rPr>
        <w:t>“</w:t>
      </w:r>
      <w:proofErr w:type="spellStart"/>
      <w:r>
        <w:rPr>
          <w:rStyle w:val="PamattekstsRakstz"/>
        </w:rPr>
        <w:t>Eurostat</w:t>
      </w:r>
      <w:proofErr w:type="spellEnd"/>
      <w:r>
        <w:rPr>
          <w:rStyle w:val="PamattekstsRakstz"/>
        </w:rPr>
        <w:t>”  statistikas jēdziens.</w:t>
      </w:r>
    </w:p>
    <w:p w14:paraId="3F60AB96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142"/>
        </w:tabs>
        <w:ind w:left="426" w:hanging="426"/>
        <w:jc w:val="both"/>
      </w:pPr>
      <w:r>
        <w:rPr>
          <w:rStyle w:val="PamattekstsRakstz"/>
        </w:rPr>
        <w:t>Centrālā statistikas pārvalde. Veselības statistik</w:t>
      </w:r>
      <w:r w:rsidR="00CB5123">
        <w:rPr>
          <w:rStyle w:val="PamattekstsRakstz"/>
        </w:rPr>
        <w:t>u</w:t>
      </w:r>
      <w:r>
        <w:rPr>
          <w:rStyle w:val="PamattekstsRakstz"/>
        </w:rPr>
        <w:t xml:space="preserve"> reglamentējošie tiesību akti.</w:t>
      </w:r>
    </w:p>
    <w:p w14:paraId="7AA36039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147"/>
        </w:tabs>
        <w:ind w:left="426" w:hanging="426"/>
        <w:jc w:val="both"/>
      </w:pPr>
      <w:r>
        <w:rPr>
          <w:rStyle w:val="PamattekstsRakstz"/>
        </w:rPr>
        <w:t>Statistikas pamatjēdzieni. Statistiskās novērošanas saturs, uzdevumi, veidi, paņēmieni. Statistikas datu savākšana, kodēšana, apkopošana, grupēšana.</w:t>
      </w:r>
    </w:p>
    <w:p w14:paraId="68AF5687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142"/>
        </w:tabs>
        <w:ind w:left="426" w:hanging="426"/>
        <w:jc w:val="both"/>
      </w:pPr>
      <w:r>
        <w:rPr>
          <w:rStyle w:val="PamattekstsRakstz"/>
        </w:rPr>
        <w:t>Absolūtie un relatīvie lielumi. Dinamiskās rindas.</w:t>
      </w:r>
    </w:p>
    <w:p w14:paraId="29976192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138"/>
        </w:tabs>
        <w:ind w:left="426" w:hanging="426"/>
        <w:jc w:val="both"/>
      </w:pPr>
      <w:r>
        <w:rPr>
          <w:rStyle w:val="PamattekstsRakstz"/>
        </w:rPr>
        <w:t>Medicīniskās uzskaites dokumentācija ambulatorajās un stacionārajās iestādēs. To aizpildīšanas noteikumi, plūsmas, uzglabāšana.</w:t>
      </w:r>
    </w:p>
    <w:p w14:paraId="2F86E06D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138"/>
        </w:tabs>
        <w:ind w:left="426" w:hanging="426"/>
        <w:jc w:val="both"/>
      </w:pPr>
      <w:r>
        <w:rPr>
          <w:rStyle w:val="PamattekstsRakstz"/>
        </w:rPr>
        <w:t>Medicīnisko ierakstu aizsardzība. Atbildība par medicīnisko ierakstu aizsardzību pret zaudējumiem, izdzēšanu un viltošanu.</w:t>
      </w:r>
    </w:p>
    <w:p w14:paraId="645C8CE3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133"/>
        </w:tabs>
        <w:ind w:left="426" w:hanging="426"/>
        <w:jc w:val="both"/>
      </w:pPr>
      <w:r>
        <w:rPr>
          <w:rStyle w:val="PamattekstsRakstz"/>
        </w:rPr>
        <w:t>Kam un kā drīkst izsniegt medicīniskos ierakstus, medicīnisko dokumentāciju? Kas to nosaka?</w:t>
      </w:r>
    </w:p>
    <w:p w14:paraId="4D95D1C2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147"/>
        </w:tabs>
        <w:ind w:left="426" w:hanging="426"/>
        <w:jc w:val="both"/>
      </w:pPr>
      <w:r>
        <w:rPr>
          <w:rStyle w:val="PamattekstsRakstz"/>
        </w:rPr>
        <w:t>Medicīnisko ierakstu kvalitāte. Kam tiesības izdarīt ierakstus medicīniskajos dokumentos? Ierakstu noformējums.</w:t>
      </w:r>
    </w:p>
    <w:p w14:paraId="079CCB88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262"/>
        </w:tabs>
        <w:ind w:left="426" w:hanging="426"/>
        <w:jc w:val="both"/>
      </w:pPr>
      <w:r>
        <w:rPr>
          <w:rStyle w:val="PamattekstsRakstz"/>
        </w:rPr>
        <w:t>No stacionāra izrakstīto un mirušo slimnieku dokumentācijas formēšanas laiks. Kas to nosaka?</w:t>
      </w:r>
    </w:p>
    <w:p w14:paraId="2538E1E5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262"/>
        </w:tabs>
        <w:ind w:left="426" w:hanging="426"/>
        <w:jc w:val="both"/>
      </w:pPr>
      <w:r>
        <w:rPr>
          <w:rStyle w:val="PamattekstsRakstz"/>
        </w:rPr>
        <w:t xml:space="preserve">Kas nosaka pabeigtā medicīniskā dokumenta nodošanas laika </w:t>
      </w:r>
      <w:r>
        <w:rPr>
          <w:rStyle w:val="PamattekstsRakstz"/>
        </w:rPr>
        <w:lastRenderedPageBreak/>
        <w:t>nonākšanu kartotēkā(arhīvā)?</w:t>
      </w:r>
    </w:p>
    <w:p w14:paraId="123EDE98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262"/>
        </w:tabs>
        <w:ind w:left="426" w:hanging="426"/>
        <w:jc w:val="both"/>
      </w:pPr>
      <w:r>
        <w:rPr>
          <w:rStyle w:val="PamattekstsRakstz"/>
        </w:rPr>
        <w:t>Medicīniskie dokumenti par pacientiem sniegto ambulatoro palīdzību, to neaizskaramība un izsniegšanas kārtība.</w:t>
      </w:r>
    </w:p>
    <w:p w14:paraId="10EE1CE0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262"/>
        </w:tabs>
        <w:ind w:left="426" w:hanging="426"/>
        <w:jc w:val="both"/>
      </w:pPr>
      <w:r>
        <w:rPr>
          <w:rStyle w:val="PamattekstsRakstz"/>
        </w:rPr>
        <w:t>Medicīniskās un primārās uzskaites dokumentācijas veidi, kas to nosaka un apstiprina Valsts un veselības aprūpes iestāžu un uzņēmumu hierarhiskajos līmeņos?</w:t>
      </w:r>
    </w:p>
    <w:p w14:paraId="19D684EF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262"/>
        </w:tabs>
        <w:ind w:left="426" w:hanging="426"/>
        <w:jc w:val="both"/>
      </w:pPr>
      <w:r>
        <w:rPr>
          <w:rStyle w:val="PamattekstsRakstz"/>
        </w:rPr>
        <w:t>Medicīniskās dokumentācijas kodēšanas problēmas: kam jākodē informācija stacionāra primārajos dokumentos, primārās veselības aprūpes līmenī?</w:t>
      </w:r>
    </w:p>
    <w:p w14:paraId="55B68A35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262"/>
        </w:tabs>
        <w:ind w:left="426" w:hanging="426"/>
        <w:jc w:val="both"/>
      </w:pPr>
      <w:r>
        <w:rPr>
          <w:rStyle w:val="PamattekstsRakstz"/>
        </w:rPr>
        <w:t>Pārskati( Valsts programmas mēnesim, ceturksnim, gadam). Pārskatu priekšrocības un trūkumi.</w:t>
      </w:r>
    </w:p>
    <w:p w14:paraId="56E0F4BC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262"/>
        </w:tabs>
        <w:ind w:left="425" w:hanging="425"/>
        <w:jc w:val="both"/>
      </w:pPr>
      <w:r>
        <w:rPr>
          <w:rStyle w:val="PamattekstsRakstz"/>
        </w:rPr>
        <w:t>Automatizētas datu savākšanas metodes.</w:t>
      </w:r>
    </w:p>
    <w:p w14:paraId="0F19B634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298"/>
        </w:tabs>
        <w:ind w:left="426" w:hanging="426"/>
        <w:jc w:val="both"/>
      </w:pPr>
      <w:r>
        <w:rPr>
          <w:rStyle w:val="PamattekstsRakstz"/>
        </w:rPr>
        <w:t>Datu savākšanas organizācija Valstī, administratīvajās teritorijās, iestādēs (uzņēmumos), individuālajā (privātajā) līmenī.</w:t>
      </w:r>
    </w:p>
    <w:p w14:paraId="686F9D90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302"/>
        </w:tabs>
        <w:ind w:left="426" w:hanging="426"/>
        <w:jc w:val="both"/>
        <w:rPr>
          <w:rStyle w:val="PamattekstsRakstz"/>
        </w:rPr>
      </w:pPr>
      <w:r>
        <w:rPr>
          <w:rStyle w:val="PamattekstsRakstz"/>
        </w:rPr>
        <w:t>Reģistri un datu bāzes - statistiskās analīzes, plānošanas un izpētes instruments.</w:t>
      </w:r>
    </w:p>
    <w:p w14:paraId="1CFC91C1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342"/>
        </w:tabs>
        <w:ind w:left="426" w:hanging="426"/>
        <w:jc w:val="both"/>
      </w:pPr>
      <w:r>
        <w:rPr>
          <w:rStyle w:val="PamattekstsRakstz"/>
        </w:rPr>
        <w:t>Veselības aprūpes iestādes gada darba analīze.</w:t>
      </w:r>
    </w:p>
    <w:p w14:paraId="207056EE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342"/>
        </w:tabs>
        <w:ind w:left="426" w:hanging="426"/>
        <w:jc w:val="both"/>
      </w:pPr>
      <w:r>
        <w:rPr>
          <w:rStyle w:val="PamattekstsRakstz"/>
        </w:rPr>
        <w:t>Pacientu veselības aprūpes analīzes veidi.</w:t>
      </w:r>
    </w:p>
    <w:p w14:paraId="10C3BCAF" w14:textId="77777777" w:rsidR="00ED3D45" w:rsidRDefault="00ED3D45" w:rsidP="00BC5CB5">
      <w:pPr>
        <w:pStyle w:val="Pamatteksts"/>
        <w:numPr>
          <w:ilvl w:val="0"/>
          <w:numId w:val="4"/>
        </w:numPr>
        <w:tabs>
          <w:tab w:val="left" w:pos="1306"/>
        </w:tabs>
        <w:ind w:left="426" w:hanging="426"/>
        <w:jc w:val="both"/>
      </w:pPr>
      <w:r>
        <w:rPr>
          <w:rStyle w:val="PamattekstsRakstz"/>
        </w:rPr>
        <w:t>Datu avoti.</w:t>
      </w:r>
    </w:p>
    <w:p w14:paraId="402A3F58" w14:textId="11431B92" w:rsidR="00ED3D45" w:rsidRDefault="00ED3D45" w:rsidP="00BC5CB5">
      <w:pPr>
        <w:pStyle w:val="Pamatteksts"/>
        <w:numPr>
          <w:ilvl w:val="0"/>
          <w:numId w:val="4"/>
        </w:numPr>
        <w:tabs>
          <w:tab w:val="left" w:pos="1306"/>
        </w:tabs>
        <w:ind w:left="426" w:hanging="426"/>
        <w:jc w:val="both"/>
        <w:rPr>
          <w:rStyle w:val="PamattekstsRakstz"/>
        </w:rPr>
      </w:pPr>
      <w:r>
        <w:rPr>
          <w:rStyle w:val="PamattekstsRakstz"/>
        </w:rPr>
        <w:t>Datu kvalitāte. Kvalitātes vadības pamatprincipi un kontrole.</w:t>
      </w:r>
    </w:p>
    <w:p w14:paraId="0BED8056" w14:textId="107227D9" w:rsidR="008227FF" w:rsidRPr="00BC5CB5" w:rsidRDefault="008227FF" w:rsidP="00BC5CB5">
      <w:pPr>
        <w:pStyle w:val="Pamatteksts"/>
        <w:numPr>
          <w:ilvl w:val="0"/>
          <w:numId w:val="4"/>
        </w:numPr>
        <w:tabs>
          <w:tab w:val="left" w:pos="1306"/>
        </w:tabs>
        <w:ind w:left="426" w:hanging="426"/>
        <w:jc w:val="both"/>
      </w:pPr>
      <w:r w:rsidRPr="00BC5CB5">
        <w:t>Eiropas Parlamenta un Padomes Regula (EK) Nr. 1338/2008 (2008. gada 16. decembris) attiecībā uz Kopienas statistiku par sabiedrības veselību un veselības aizsardzību un drošību darbā.</w:t>
      </w:r>
    </w:p>
    <w:p w14:paraId="568568E9" w14:textId="2A7C9FF5" w:rsidR="008227FF" w:rsidRPr="00BC5CB5" w:rsidRDefault="008227FF" w:rsidP="00BC5CB5">
      <w:pPr>
        <w:pStyle w:val="Pamatteksts"/>
        <w:numPr>
          <w:ilvl w:val="0"/>
          <w:numId w:val="4"/>
        </w:numPr>
        <w:tabs>
          <w:tab w:val="left" w:pos="1306"/>
        </w:tabs>
        <w:ind w:left="426" w:hanging="426"/>
        <w:jc w:val="both"/>
      </w:pPr>
      <w:r w:rsidRPr="00BC5CB5">
        <w:rPr>
          <w:sz w:val="27"/>
          <w:szCs w:val="27"/>
        </w:rPr>
        <w:t>KOMISIJAS REGUL</w:t>
      </w:r>
      <w:r w:rsidR="00BC5CB5" w:rsidRPr="00BC5CB5">
        <w:rPr>
          <w:sz w:val="27"/>
          <w:szCs w:val="27"/>
        </w:rPr>
        <w:t>A</w:t>
      </w:r>
      <w:r w:rsidRPr="00BC5CB5">
        <w:rPr>
          <w:sz w:val="27"/>
          <w:szCs w:val="27"/>
        </w:rPr>
        <w:t xml:space="preserve"> (ES) 2022/2294 (2022. gada 23. novembris), ar ko attiecībā uz statistiku par veselības aprūpes iestādēm, veselības aprūpes cilvēkresursiem un veselības aprūpes izmantošanu īsteno Eiropas Parlamenta un Padomes Regulu (EK) Nr. 1338/2008.</w:t>
      </w:r>
    </w:p>
    <w:p w14:paraId="2FCCEE88" w14:textId="172997AA" w:rsidR="00CF7265" w:rsidRDefault="00CF7265" w:rsidP="00CF7265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31AC132D" w14:textId="77777777" w:rsidR="00BC5CB5" w:rsidRDefault="00BC5CB5" w:rsidP="00CF7265">
      <w:pPr>
        <w:rPr>
          <w:rFonts w:ascii="Times New Roman" w:eastAsia="Times New Roman" w:hAnsi="Times New Roman" w:cs="Times New Roman"/>
          <w:sz w:val="40"/>
          <w:szCs w:val="40"/>
        </w:rPr>
      </w:pPr>
    </w:p>
    <w:p w14:paraId="4A53D1E3" w14:textId="429A3700" w:rsidR="00CF7265" w:rsidRPr="003A3570" w:rsidRDefault="00CF7265" w:rsidP="003A3570">
      <w:pPr>
        <w:spacing w:after="720"/>
        <w:jc w:val="center"/>
        <w:rPr>
          <w:caps/>
          <w:sz w:val="40"/>
          <w:szCs w:val="40"/>
        </w:rPr>
      </w:pPr>
      <w:r w:rsidRPr="0042223C">
        <w:rPr>
          <w:caps/>
          <w:sz w:val="40"/>
          <w:szCs w:val="40"/>
        </w:rPr>
        <w:t>Demogrāfija</w:t>
      </w:r>
    </w:p>
    <w:p w14:paraId="0CA7C84F" w14:textId="1C35C94B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Demogrāfijas definīcija. Izziņas avoti demogrāfijā.</w:t>
      </w:r>
    </w:p>
    <w:p w14:paraId="1BBC462F" w14:textId="4DB231CF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Tautas skaitīšana Latvijā, tās mērķi, uzdevumi mērķa sasniegšanai. Kad veikta pēdējā tautas skaitīšana?</w:t>
      </w:r>
    </w:p>
    <w:p w14:paraId="20DD377E" w14:textId="3F11FE0B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 xml:space="preserve">Kādas metodes ir pielietotas datu vākšanā: internēts, nodrošinot </w:t>
      </w:r>
      <w:r w:rsidRPr="00693C40">
        <w:lastRenderedPageBreak/>
        <w:t>personām datus par sevi, klātienē dzīves vietās un darbā, izmantojot portatīvos datorus. Šim nolūkam uzstādīta programmatūra datu vākšanai.</w:t>
      </w:r>
    </w:p>
    <w:p w14:paraId="61A69C03" w14:textId="011DE36A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Kādas citas datu vākšanas metodes vēl pielietotas tautas skaitīšanā?</w:t>
      </w:r>
    </w:p>
    <w:p w14:paraId="4FBC049E" w14:textId="6B7E92CC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Kādi faktori visuzskatāmāk raksturo paredzamā mūža ilgumu?</w:t>
      </w:r>
    </w:p>
    <w:p w14:paraId="7B09FFF4" w14:textId="10A430AA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Paredzamā mūža ilguma atšķirības vīriešiem un sievietēm Latvijā?</w:t>
      </w:r>
    </w:p>
    <w:p w14:paraId="49AD3CAF" w14:textId="7E0E8CF0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Latvijā paredzamais mūža ilgums salīdzinājumā ar Eiropas Savienības vidējo rādītājiem.</w:t>
      </w:r>
    </w:p>
    <w:p w14:paraId="15FDE7F5" w14:textId="24A894FD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Iedzīvotāju mehāniskā un dabiskā kustība.</w:t>
      </w:r>
    </w:p>
    <w:p w14:paraId="48B86870" w14:textId="1C403B52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Demogrāfiskā slodze, tās raksturojums Valstī un administratīvajās teritorijās.</w:t>
      </w:r>
    </w:p>
    <w:p w14:paraId="658B60A2" w14:textId="6258B427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Dzimstība.</w:t>
      </w:r>
    </w:p>
    <w:p w14:paraId="2F071FCA" w14:textId="1009B352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Mirstība, tās analīze pa nāves cēloņiem.</w:t>
      </w:r>
    </w:p>
    <w:p w14:paraId="3F5B424E" w14:textId="395C813A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Zīdaiņu mirstība, tās aprēķināšanas metodika.</w:t>
      </w:r>
    </w:p>
    <w:p w14:paraId="2B0B6D79" w14:textId="4ACD6433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proofErr w:type="spellStart"/>
      <w:r w:rsidRPr="00693C40">
        <w:t>Antenatālā</w:t>
      </w:r>
      <w:proofErr w:type="spellEnd"/>
      <w:r w:rsidRPr="00693C40">
        <w:t xml:space="preserve">, </w:t>
      </w:r>
      <w:proofErr w:type="spellStart"/>
      <w:r w:rsidRPr="00693C40">
        <w:t>intranatālā</w:t>
      </w:r>
      <w:proofErr w:type="spellEnd"/>
      <w:r w:rsidRPr="00693C40">
        <w:t xml:space="preserve">, perinatālā un </w:t>
      </w:r>
      <w:proofErr w:type="spellStart"/>
      <w:r w:rsidRPr="00693C40">
        <w:t>neonatālā</w:t>
      </w:r>
      <w:proofErr w:type="spellEnd"/>
      <w:r w:rsidRPr="00693C40">
        <w:t xml:space="preserve"> mirstība, novērtējuma rādītāji, aprēķināšanas metodika.</w:t>
      </w:r>
    </w:p>
    <w:p w14:paraId="70738B34" w14:textId="017F8C83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Mātes mirstības rādītājs, aprēķināšanas metodika.</w:t>
      </w:r>
    </w:p>
    <w:p w14:paraId="1BB03856" w14:textId="541FA8EF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Nedzīvi dzimušo uzskaite, novērtējuma rādītāji.</w:t>
      </w:r>
    </w:p>
    <w:p w14:paraId="526E0B31" w14:textId="4F06319B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Standartizēto mirstības rādītāju veidošanas pamatprincipi.</w:t>
      </w:r>
    </w:p>
    <w:p w14:paraId="62B0295F" w14:textId="20FCC94F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Laulības un šķiršanās raksturojošie rādītāji Latvijā.</w:t>
      </w:r>
    </w:p>
    <w:p w14:paraId="1B3001CC" w14:textId="35C4FC8D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Iedzīvotāju skaits, struktūra, blīvums.</w:t>
      </w:r>
    </w:p>
    <w:p w14:paraId="1BC1B23F" w14:textId="6FC4DACD" w:rsidR="00CF7265" w:rsidRPr="00693C40" w:rsidRDefault="00CF7265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</w:pPr>
      <w:r w:rsidRPr="00693C40">
        <w:t>Demogrāfiskā pāreja.</w:t>
      </w:r>
    </w:p>
    <w:p w14:paraId="594C65CB" w14:textId="4B894C22" w:rsidR="00943062" w:rsidRPr="00693C40" w:rsidRDefault="008227FF" w:rsidP="00693C40">
      <w:pPr>
        <w:pStyle w:val="Pamatteksts"/>
        <w:numPr>
          <w:ilvl w:val="0"/>
          <w:numId w:val="5"/>
        </w:numPr>
        <w:tabs>
          <w:tab w:val="left" w:pos="1306"/>
        </w:tabs>
        <w:ind w:left="426" w:hanging="426"/>
        <w:jc w:val="both"/>
        <w:rPr>
          <w:caps/>
        </w:rPr>
      </w:pPr>
      <w:r w:rsidRPr="00693C40">
        <w:t>Komisijas 2011. gada 5. aprīļa Regul</w:t>
      </w:r>
      <w:r w:rsidR="00BC5CB5" w:rsidRPr="00693C40">
        <w:t>a</w:t>
      </w:r>
      <w:r w:rsidRPr="00693C40">
        <w:t xml:space="preserve"> (ES) Nr. 328/2011, ar ko attiecībā uz statistiku par nāves cēloņiem īsteno Eiropas Parlamenta un Padomes Regulu (EK) Nr. 1338/2008.</w:t>
      </w:r>
    </w:p>
    <w:sectPr w:rsidR="00943062" w:rsidRPr="00693C40" w:rsidSect="00B24BA9">
      <w:pgSz w:w="11900" w:h="16840"/>
      <w:pgMar w:top="1515" w:right="1823" w:bottom="1426" w:left="1701" w:header="0" w:footer="9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F2D4" w14:textId="77777777" w:rsidR="00B24BA9" w:rsidRDefault="00B24BA9">
      <w:r>
        <w:separator/>
      </w:r>
    </w:p>
  </w:endnote>
  <w:endnote w:type="continuationSeparator" w:id="0">
    <w:p w14:paraId="7E8A090B" w14:textId="77777777" w:rsidR="00B24BA9" w:rsidRDefault="00B2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164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EC5C3" w14:textId="4AC19508" w:rsidR="001B46AB" w:rsidRDefault="001B46A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799CF" w14:textId="77777777" w:rsidR="001B46AB" w:rsidRDefault="001B46A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F3B1" w14:textId="77777777" w:rsidR="00B24BA9" w:rsidRDefault="00B24BA9"/>
  </w:footnote>
  <w:footnote w:type="continuationSeparator" w:id="0">
    <w:p w14:paraId="471B16AF" w14:textId="77777777" w:rsidR="00B24BA9" w:rsidRDefault="00B24B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B25"/>
    <w:multiLevelType w:val="hybridMultilevel"/>
    <w:tmpl w:val="04FC83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705"/>
    <w:multiLevelType w:val="multilevel"/>
    <w:tmpl w:val="14D21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56DB0"/>
    <w:multiLevelType w:val="multilevel"/>
    <w:tmpl w:val="C34E2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74C7F"/>
    <w:multiLevelType w:val="multilevel"/>
    <w:tmpl w:val="D8C6D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B81C5E"/>
    <w:multiLevelType w:val="multilevel"/>
    <w:tmpl w:val="E8162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2797248">
    <w:abstractNumId w:val="4"/>
  </w:num>
  <w:num w:numId="2" w16cid:durableId="59796104">
    <w:abstractNumId w:val="3"/>
  </w:num>
  <w:num w:numId="3" w16cid:durableId="1553426239">
    <w:abstractNumId w:val="1"/>
  </w:num>
  <w:num w:numId="4" w16cid:durableId="1305697683">
    <w:abstractNumId w:val="2"/>
  </w:num>
  <w:num w:numId="5" w16cid:durableId="471406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3"/>
    <w:rsid w:val="00027624"/>
    <w:rsid w:val="00032491"/>
    <w:rsid w:val="00083727"/>
    <w:rsid w:val="000D680E"/>
    <w:rsid w:val="000E72A3"/>
    <w:rsid w:val="001105F3"/>
    <w:rsid w:val="00152516"/>
    <w:rsid w:val="00166935"/>
    <w:rsid w:val="0017130B"/>
    <w:rsid w:val="00187796"/>
    <w:rsid w:val="001B24CC"/>
    <w:rsid w:val="001B46AB"/>
    <w:rsid w:val="001C494D"/>
    <w:rsid w:val="001D5D0E"/>
    <w:rsid w:val="001D7DD9"/>
    <w:rsid w:val="00235349"/>
    <w:rsid w:val="002565E5"/>
    <w:rsid w:val="00284583"/>
    <w:rsid w:val="002C7F42"/>
    <w:rsid w:val="002F17C7"/>
    <w:rsid w:val="002F3BD1"/>
    <w:rsid w:val="003248BB"/>
    <w:rsid w:val="00342CB7"/>
    <w:rsid w:val="00375CA3"/>
    <w:rsid w:val="003A3570"/>
    <w:rsid w:val="00410295"/>
    <w:rsid w:val="0042223C"/>
    <w:rsid w:val="00456B51"/>
    <w:rsid w:val="00471C51"/>
    <w:rsid w:val="00491447"/>
    <w:rsid w:val="004C7B51"/>
    <w:rsid w:val="00551FE4"/>
    <w:rsid w:val="00561F5A"/>
    <w:rsid w:val="00587121"/>
    <w:rsid w:val="005918F5"/>
    <w:rsid w:val="005C4858"/>
    <w:rsid w:val="00614D09"/>
    <w:rsid w:val="00620F5D"/>
    <w:rsid w:val="006779F7"/>
    <w:rsid w:val="00693C40"/>
    <w:rsid w:val="006A7073"/>
    <w:rsid w:val="006E2479"/>
    <w:rsid w:val="00734EE0"/>
    <w:rsid w:val="00745BBE"/>
    <w:rsid w:val="007C2A39"/>
    <w:rsid w:val="007D18E5"/>
    <w:rsid w:val="00803CDF"/>
    <w:rsid w:val="00817A4F"/>
    <w:rsid w:val="008227FF"/>
    <w:rsid w:val="00841679"/>
    <w:rsid w:val="0087683B"/>
    <w:rsid w:val="008842EA"/>
    <w:rsid w:val="00884D2A"/>
    <w:rsid w:val="008A43EF"/>
    <w:rsid w:val="008C34AE"/>
    <w:rsid w:val="008E45E9"/>
    <w:rsid w:val="00943062"/>
    <w:rsid w:val="009A4937"/>
    <w:rsid w:val="009B52ED"/>
    <w:rsid w:val="009D27ED"/>
    <w:rsid w:val="00A04F2C"/>
    <w:rsid w:val="00A15D14"/>
    <w:rsid w:val="00A25DB8"/>
    <w:rsid w:val="00AB062C"/>
    <w:rsid w:val="00B05237"/>
    <w:rsid w:val="00B24BA9"/>
    <w:rsid w:val="00B71489"/>
    <w:rsid w:val="00B72E9E"/>
    <w:rsid w:val="00BA3542"/>
    <w:rsid w:val="00BB5F20"/>
    <w:rsid w:val="00BC2845"/>
    <w:rsid w:val="00BC5CB5"/>
    <w:rsid w:val="00C26216"/>
    <w:rsid w:val="00C301CB"/>
    <w:rsid w:val="00CA15BE"/>
    <w:rsid w:val="00CB5123"/>
    <w:rsid w:val="00CF7265"/>
    <w:rsid w:val="00D82049"/>
    <w:rsid w:val="00DE065B"/>
    <w:rsid w:val="00E157A7"/>
    <w:rsid w:val="00E430BB"/>
    <w:rsid w:val="00E43D22"/>
    <w:rsid w:val="00E473DB"/>
    <w:rsid w:val="00E47632"/>
    <w:rsid w:val="00E81F3D"/>
    <w:rsid w:val="00E86129"/>
    <w:rsid w:val="00EB2A0E"/>
    <w:rsid w:val="00ED3D45"/>
    <w:rsid w:val="00EE4D57"/>
    <w:rsid w:val="00F75D4A"/>
    <w:rsid w:val="00FA6C73"/>
    <w:rsid w:val="00FB617C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EEB1"/>
  <w15:docId w15:val="{EA8C597C-4A4D-4258-B60B-9D1376FE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Pr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odytext2">
    <w:name w:val="Body text (2)_"/>
    <w:basedOn w:val="Noklusjumarindkopasfonts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3">
    <w:name w:val="Body text (3)_"/>
    <w:basedOn w:val="Noklusjumarindkopasfonts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15032"/>
      <w:sz w:val="62"/>
      <w:szCs w:val="62"/>
      <w:u w:val="none"/>
    </w:rPr>
  </w:style>
  <w:style w:type="character" w:customStyle="1" w:styleId="Heading1">
    <w:name w:val="Heading #1_"/>
    <w:basedOn w:val="Noklusjumarindkopasfonts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PamattekstsRakstz">
    <w:name w:val="Pamatteksts Rakstz."/>
    <w:basedOn w:val="Noklusjumarindkopasfonts"/>
    <w:link w:val="Pamatteks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Parasts"/>
    <w:link w:val="Bodytext2"/>
    <w:pPr>
      <w:spacing w:before="6660" w:line="276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Bodytext30">
    <w:name w:val="Body text (3)"/>
    <w:basedOn w:val="Parasts"/>
    <w:link w:val="Bodytext3"/>
    <w:pPr>
      <w:spacing w:after="720"/>
    </w:pPr>
    <w:rPr>
      <w:rFonts w:ascii="Arial" w:eastAsia="Arial" w:hAnsi="Arial" w:cs="Arial"/>
      <w:color w:val="715032"/>
      <w:sz w:val="62"/>
      <w:szCs w:val="62"/>
    </w:rPr>
  </w:style>
  <w:style w:type="paragraph" w:customStyle="1" w:styleId="Heading10">
    <w:name w:val="Heading #1"/>
    <w:basedOn w:val="Parasts"/>
    <w:link w:val="Heading1"/>
    <w:pPr>
      <w:spacing w:after="850" w:line="257" w:lineRule="auto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Pamatteksts">
    <w:name w:val="Body Text"/>
    <w:basedOn w:val="Parasts"/>
    <w:link w:val="PamattekstsRakstz"/>
    <w:qFormat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1B46AB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B46AB"/>
    <w:rPr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1B46AB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B46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Misiņš</dc:creator>
  <cp:lastModifiedBy>Elita Vīksne</cp:lastModifiedBy>
  <cp:revision>2</cp:revision>
  <dcterms:created xsi:type="dcterms:W3CDTF">2024-02-29T09:58:00Z</dcterms:created>
  <dcterms:modified xsi:type="dcterms:W3CDTF">2024-02-29T09:58:00Z</dcterms:modified>
</cp:coreProperties>
</file>